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0978" w14:textId="77777777" w:rsidR="009102B2" w:rsidRPr="001522E5" w:rsidRDefault="009102B2" w:rsidP="009102B2">
      <w:pPr>
        <w:pStyle w:val="Heading1"/>
        <w:jc w:val="center"/>
        <w:rPr>
          <w:rFonts w:ascii="Calibri" w:hAnsi="Calibri" w:cs="Calibri"/>
          <w:sz w:val="28"/>
          <w:szCs w:val="20"/>
        </w:rPr>
      </w:pPr>
      <w:r w:rsidRPr="001522E5">
        <w:rPr>
          <w:rFonts w:ascii="Calibri" w:hAnsi="Calibri" w:cs="Calibri"/>
          <w:sz w:val="28"/>
          <w:szCs w:val="20"/>
        </w:rPr>
        <w:t xml:space="preserve">Adam Smith, </w:t>
      </w:r>
      <w:proofErr w:type="gramStart"/>
      <w:r w:rsidRPr="001522E5">
        <w:rPr>
          <w:rFonts w:ascii="Calibri" w:hAnsi="Calibri" w:cs="Calibri"/>
          <w:i/>
          <w:sz w:val="28"/>
          <w:szCs w:val="20"/>
        </w:rPr>
        <w:t>The</w:t>
      </w:r>
      <w:proofErr w:type="gramEnd"/>
      <w:r w:rsidRPr="001522E5">
        <w:rPr>
          <w:rFonts w:ascii="Calibri" w:hAnsi="Calibri" w:cs="Calibri"/>
          <w:i/>
          <w:sz w:val="28"/>
          <w:szCs w:val="20"/>
        </w:rPr>
        <w:t xml:space="preserve"> Wealth of Nations: Of Colonies</w:t>
      </w:r>
      <w:r>
        <w:rPr>
          <w:rFonts w:ascii="Calibri" w:hAnsi="Calibri" w:cs="Calibri"/>
          <w:sz w:val="28"/>
          <w:szCs w:val="20"/>
        </w:rPr>
        <w:t>, 1776</w:t>
      </w:r>
    </w:p>
    <w:p w14:paraId="04B00EE6" w14:textId="77777777" w:rsidR="009102B2" w:rsidRPr="001522E5" w:rsidRDefault="009102B2" w:rsidP="009102B2">
      <w:pPr>
        <w:pStyle w:val="NormalWeb"/>
        <w:spacing w:line="276" w:lineRule="auto"/>
        <w:rPr>
          <w:rFonts w:ascii="Calibri" w:hAnsi="Calibri" w:cs="Calibri"/>
          <w:color w:val="000000"/>
          <w:sz w:val="22"/>
          <w:szCs w:val="20"/>
        </w:rPr>
      </w:pPr>
      <w:r w:rsidRPr="001522E5">
        <w:rPr>
          <w:rFonts w:ascii="Calibri" w:hAnsi="Calibri" w:cs="Calibri"/>
          <w:color w:val="000000"/>
          <w:sz w:val="22"/>
          <w:szCs w:val="20"/>
        </w:rPr>
        <w:t xml:space="preserve">The countries which possess the colonies of America, and which trade directly to the East Indies, enjoy, indeed, the whole show and </w:t>
      </w:r>
      <w:proofErr w:type="spellStart"/>
      <w:r w:rsidRPr="001522E5">
        <w:rPr>
          <w:rFonts w:ascii="Calibri" w:hAnsi="Calibri" w:cs="Calibri"/>
          <w:color w:val="000000"/>
          <w:sz w:val="22"/>
          <w:szCs w:val="20"/>
        </w:rPr>
        <w:t>splendour</w:t>
      </w:r>
      <w:proofErr w:type="spellEnd"/>
      <w:r w:rsidRPr="001522E5">
        <w:rPr>
          <w:rFonts w:ascii="Calibri" w:hAnsi="Calibri" w:cs="Calibri"/>
          <w:color w:val="000000"/>
          <w:sz w:val="22"/>
          <w:szCs w:val="20"/>
        </w:rPr>
        <w:t xml:space="preserve"> of this great commerce. Other countries, however, notwithstanding all the invidious restraints by which it </w:t>
      </w:r>
      <w:proofErr w:type="gramStart"/>
      <w:r w:rsidRPr="001522E5">
        <w:rPr>
          <w:rFonts w:ascii="Calibri" w:hAnsi="Calibri" w:cs="Calibri"/>
          <w:color w:val="000000"/>
          <w:sz w:val="22"/>
          <w:szCs w:val="20"/>
        </w:rPr>
        <w:t>is meant</w:t>
      </w:r>
      <w:proofErr w:type="gramEnd"/>
      <w:r w:rsidRPr="001522E5">
        <w:rPr>
          <w:rFonts w:ascii="Calibri" w:hAnsi="Calibri" w:cs="Calibri"/>
          <w:color w:val="000000"/>
          <w:sz w:val="22"/>
          <w:szCs w:val="20"/>
        </w:rPr>
        <w:t xml:space="preserve"> to exclude them, frequently enjoy a greater share of the real benefit of it. The colonies of Spain and Portugal, for example, give more real encouragement to the industry of other countries than to that of Spain and Portugal. . . </w:t>
      </w:r>
    </w:p>
    <w:p w14:paraId="713839E9" w14:textId="77777777" w:rsidR="009102B2" w:rsidRPr="001522E5" w:rsidRDefault="009102B2" w:rsidP="009102B2">
      <w:pPr>
        <w:pStyle w:val="NormalWeb"/>
        <w:spacing w:line="276" w:lineRule="auto"/>
        <w:rPr>
          <w:rFonts w:ascii="Calibri" w:hAnsi="Calibri" w:cs="Calibri"/>
          <w:color w:val="000000"/>
          <w:sz w:val="22"/>
          <w:szCs w:val="20"/>
        </w:rPr>
      </w:pPr>
      <w:r w:rsidRPr="001522E5">
        <w:rPr>
          <w:rFonts w:ascii="Calibri" w:hAnsi="Calibri" w:cs="Calibri"/>
          <w:color w:val="000000"/>
          <w:sz w:val="22"/>
          <w:szCs w:val="20"/>
        </w:rPr>
        <w:t xml:space="preserve">After all the unjust attempts, therefore, of every country in Europe to engross to itself the whole advantage of the trade of its own colonies, no country has yet been able to engross to itself anything but the expense of supporting in time of peace, and of defending in time of war, the oppressive authority which it assumes over them. The inconveniencies resulting from the possession of its colonies, every country has engrossed to itself completely. The advantages resulting from their trade it has been obliged to share with many other countries. </w:t>
      </w:r>
    </w:p>
    <w:p w14:paraId="15128DDE" w14:textId="77777777" w:rsidR="009102B2" w:rsidRPr="001522E5" w:rsidRDefault="009102B2" w:rsidP="009102B2">
      <w:pPr>
        <w:pStyle w:val="NormalWeb"/>
        <w:spacing w:line="276" w:lineRule="auto"/>
        <w:rPr>
          <w:rFonts w:ascii="Calibri" w:hAnsi="Calibri" w:cs="Calibri"/>
          <w:color w:val="000000"/>
          <w:sz w:val="22"/>
          <w:szCs w:val="20"/>
        </w:rPr>
      </w:pPr>
      <w:r w:rsidRPr="001522E5">
        <w:rPr>
          <w:rFonts w:ascii="Calibri" w:hAnsi="Calibri" w:cs="Calibri"/>
          <w:color w:val="000000"/>
          <w:sz w:val="22"/>
          <w:szCs w:val="20"/>
        </w:rPr>
        <w:t xml:space="preserve">At first sight, no doubt, the monopoly of the great commerce of America naturally seems to be an acquisition of the highest value. To the undiscerning eye of giddy ambition, it naturally presents itself amidst the confused scramble of politics and war, as a very dazzling object to fight </w:t>
      </w:r>
      <w:proofErr w:type="gramStart"/>
      <w:r w:rsidRPr="001522E5">
        <w:rPr>
          <w:rFonts w:ascii="Calibri" w:hAnsi="Calibri" w:cs="Calibri"/>
          <w:color w:val="000000"/>
          <w:sz w:val="22"/>
          <w:szCs w:val="20"/>
        </w:rPr>
        <w:t>for</w:t>
      </w:r>
      <w:proofErr w:type="gramEnd"/>
      <w:r w:rsidRPr="001522E5">
        <w:rPr>
          <w:rFonts w:ascii="Calibri" w:hAnsi="Calibri" w:cs="Calibri"/>
          <w:color w:val="000000"/>
          <w:sz w:val="22"/>
          <w:szCs w:val="20"/>
        </w:rPr>
        <w:t xml:space="preserve">. </w:t>
      </w:r>
      <w:proofErr w:type="gramStart"/>
      <w:r w:rsidRPr="001522E5">
        <w:rPr>
          <w:rFonts w:ascii="Calibri" w:hAnsi="Calibri" w:cs="Calibri"/>
          <w:color w:val="000000"/>
          <w:sz w:val="22"/>
          <w:szCs w:val="20"/>
        </w:rPr>
        <w:t xml:space="preserve">The dazzling </w:t>
      </w:r>
      <w:proofErr w:type="spellStart"/>
      <w:r w:rsidRPr="001522E5">
        <w:rPr>
          <w:rFonts w:ascii="Calibri" w:hAnsi="Calibri" w:cs="Calibri"/>
          <w:color w:val="000000"/>
          <w:sz w:val="22"/>
          <w:szCs w:val="20"/>
        </w:rPr>
        <w:t>splendour</w:t>
      </w:r>
      <w:proofErr w:type="spellEnd"/>
      <w:r w:rsidRPr="001522E5">
        <w:rPr>
          <w:rFonts w:ascii="Calibri" w:hAnsi="Calibri" w:cs="Calibri"/>
          <w:color w:val="000000"/>
          <w:sz w:val="22"/>
          <w:szCs w:val="20"/>
        </w:rPr>
        <w:t xml:space="preserve"> of the object, however the immense greatness of the commerce, is the very quality which renders the monopoly of it hurtful, or which makes one employment, in its own nature necessarily less advantageous to the country than the greater part of other employments, absorb a much greater proportion of the capital of the country than what would otherwise have gone to it.</w:t>
      </w:r>
      <w:proofErr w:type="gramEnd"/>
      <w:r w:rsidRPr="001522E5">
        <w:rPr>
          <w:rFonts w:ascii="Calibri" w:hAnsi="Calibri" w:cs="Calibri"/>
          <w:color w:val="000000"/>
          <w:sz w:val="22"/>
          <w:szCs w:val="20"/>
        </w:rPr>
        <w:t xml:space="preserve"> . </w:t>
      </w:r>
    </w:p>
    <w:p w14:paraId="03D9389F" w14:textId="77777777" w:rsidR="009102B2" w:rsidRPr="001522E5" w:rsidRDefault="009102B2" w:rsidP="009102B2">
      <w:pPr>
        <w:pStyle w:val="NormalWeb"/>
        <w:spacing w:line="276" w:lineRule="auto"/>
        <w:rPr>
          <w:rFonts w:ascii="Calibri" w:hAnsi="Calibri" w:cs="Calibri"/>
          <w:color w:val="000000"/>
          <w:sz w:val="22"/>
          <w:szCs w:val="20"/>
        </w:rPr>
      </w:pPr>
      <w:r w:rsidRPr="001522E5">
        <w:rPr>
          <w:rFonts w:ascii="Calibri" w:hAnsi="Calibri" w:cs="Calibri"/>
          <w:color w:val="000000"/>
          <w:sz w:val="22"/>
          <w:szCs w:val="20"/>
        </w:rPr>
        <w:t xml:space="preserve">It is not contrary to justice that . . . America should contribute towards the discharge of the public debt of Great Britain. . . . a government to which several of the colonies of America owe their present charters, and consequently their present constitution; and to which all the colonies of America owe the liberty, security, and property which they have ever since enjoyed. That public debt </w:t>
      </w:r>
      <w:proofErr w:type="gramStart"/>
      <w:r w:rsidRPr="001522E5">
        <w:rPr>
          <w:rFonts w:ascii="Calibri" w:hAnsi="Calibri" w:cs="Calibri"/>
          <w:color w:val="000000"/>
          <w:sz w:val="22"/>
          <w:szCs w:val="20"/>
        </w:rPr>
        <w:t>has been contracted</w:t>
      </w:r>
      <w:proofErr w:type="gramEnd"/>
      <w:r w:rsidRPr="001522E5">
        <w:rPr>
          <w:rFonts w:ascii="Calibri" w:hAnsi="Calibri" w:cs="Calibri"/>
          <w:color w:val="000000"/>
          <w:sz w:val="22"/>
          <w:szCs w:val="20"/>
        </w:rPr>
        <w:t xml:space="preserve"> in the </w:t>
      </w:r>
      <w:proofErr w:type="spellStart"/>
      <w:r w:rsidRPr="001522E5">
        <w:rPr>
          <w:rFonts w:ascii="Calibri" w:hAnsi="Calibri" w:cs="Calibri"/>
          <w:color w:val="000000"/>
          <w:sz w:val="22"/>
          <w:szCs w:val="20"/>
        </w:rPr>
        <w:t>defence</w:t>
      </w:r>
      <w:proofErr w:type="spellEnd"/>
      <w:r w:rsidRPr="001522E5">
        <w:rPr>
          <w:rFonts w:ascii="Calibri" w:hAnsi="Calibri" w:cs="Calibri"/>
          <w:color w:val="000000"/>
          <w:sz w:val="22"/>
          <w:szCs w:val="20"/>
        </w:rPr>
        <w:t xml:space="preserve">, not of Great Britain alone, but of all the different provinces of the empire; the immense debt contracted in the late war in particular, and a great part of that contracted in the war before, were both properly contracted in </w:t>
      </w:r>
      <w:proofErr w:type="spellStart"/>
      <w:r w:rsidRPr="001522E5">
        <w:rPr>
          <w:rFonts w:ascii="Calibri" w:hAnsi="Calibri" w:cs="Calibri"/>
          <w:color w:val="000000"/>
          <w:sz w:val="22"/>
          <w:szCs w:val="20"/>
        </w:rPr>
        <w:t>defence</w:t>
      </w:r>
      <w:proofErr w:type="spellEnd"/>
      <w:r w:rsidRPr="001522E5">
        <w:rPr>
          <w:rFonts w:ascii="Calibri" w:hAnsi="Calibri" w:cs="Calibri"/>
          <w:color w:val="000000"/>
          <w:sz w:val="22"/>
          <w:szCs w:val="20"/>
        </w:rPr>
        <w:t xml:space="preserve"> of America. . . </w:t>
      </w:r>
    </w:p>
    <w:p w14:paraId="3F5DDD5D" w14:textId="77777777" w:rsidR="009102B2" w:rsidRPr="001522E5" w:rsidRDefault="009102B2" w:rsidP="009102B2">
      <w:pPr>
        <w:pStyle w:val="NormalWeb"/>
        <w:spacing w:line="276" w:lineRule="auto"/>
        <w:rPr>
          <w:rFonts w:ascii="Calibri" w:hAnsi="Calibri" w:cs="Calibri"/>
          <w:color w:val="000000"/>
          <w:sz w:val="22"/>
          <w:szCs w:val="20"/>
        </w:rPr>
      </w:pPr>
      <w:r w:rsidRPr="001522E5">
        <w:rPr>
          <w:rFonts w:ascii="Calibri" w:hAnsi="Calibri" w:cs="Calibri"/>
          <w:color w:val="000000"/>
          <w:sz w:val="22"/>
          <w:szCs w:val="20"/>
        </w:rPr>
        <w:t xml:space="preserve">If it should be found impracticable for Great Britain to </w:t>
      </w:r>
      <w:proofErr w:type="gramStart"/>
      <w:r w:rsidRPr="001522E5">
        <w:rPr>
          <w:rFonts w:ascii="Calibri" w:hAnsi="Calibri" w:cs="Calibri"/>
          <w:color w:val="000000"/>
          <w:sz w:val="22"/>
          <w:szCs w:val="20"/>
        </w:rPr>
        <w:t>draw</w:t>
      </w:r>
      <w:proofErr w:type="gramEnd"/>
      <w:r w:rsidRPr="001522E5">
        <w:rPr>
          <w:rFonts w:ascii="Calibri" w:hAnsi="Calibri" w:cs="Calibri"/>
          <w:color w:val="000000"/>
          <w:sz w:val="22"/>
          <w:szCs w:val="20"/>
        </w:rPr>
        <w:t xml:space="preserve"> any considerable augmentation of revenue from any of the resources above mentioned; the only resource which can remain to her is a diminution of her expense. In the mode of collecting, and in that of expending the public revenue; though in both there may be </w:t>
      </w:r>
      <w:proofErr w:type="gramStart"/>
      <w:r w:rsidRPr="001522E5">
        <w:rPr>
          <w:rFonts w:ascii="Calibri" w:hAnsi="Calibri" w:cs="Calibri"/>
          <w:color w:val="000000"/>
          <w:sz w:val="22"/>
          <w:szCs w:val="20"/>
        </w:rPr>
        <w:t>still room</w:t>
      </w:r>
      <w:proofErr w:type="gramEnd"/>
      <w:r w:rsidRPr="001522E5">
        <w:rPr>
          <w:rFonts w:ascii="Calibri" w:hAnsi="Calibri" w:cs="Calibri"/>
          <w:color w:val="000000"/>
          <w:sz w:val="22"/>
          <w:szCs w:val="20"/>
        </w:rPr>
        <w:t xml:space="preserve"> for improvement; Great Britain seems to be at least as economical as any of her </w:t>
      </w:r>
      <w:proofErr w:type="spellStart"/>
      <w:r w:rsidRPr="001522E5">
        <w:rPr>
          <w:rFonts w:ascii="Calibri" w:hAnsi="Calibri" w:cs="Calibri"/>
          <w:color w:val="000000"/>
          <w:sz w:val="22"/>
          <w:szCs w:val="20"/>
        </w:rPr>
        <w:t>neighbours</w:t>
      </w:r>
      <w:proofErr w:type="spellEnd"/>
      <w:r w:rsidRPr="001522E5">
        <w:rPr>
          <w:rFonts w:ascii="Calibri" w:hAnsi="Calibri" w:cs="Calibri"/>
          <w:color w:val="000000"/>
          <w:sz w:val="22"/>
          <w:szCs w:val="20"/>
        </w:rPr>
        <w:t xml:space="preserve">. The military </w:t>
      </w:r>
      <w:proofErr w:type="gramStart"/>
      <w:r w:rsidRPr="001522E5">
        <w:rPr>
          <w:rFonts w:ascii="Calibri" w:hAnsi="Calibri" w:cs="Calibri"/>
          <w:color w:val="000000"/>
          <w:sz w:val="22"/>
          <w:szCs w:val="20"/>
        </w:rPr>
        <w:t>establishment which</w:t>
      </w:r>
      <w:proofErr w:type="gramEnd"/>
      <w:r w:rsidRPr="001522E5">
        <w:rPr>
          <w:rFonts w:ascii="Calibri" w:hAnsi="Calibri" w:cs="Calibri"/>
          <w:color w:val="000000"/>
          <w:sz w:val="22"/>
          <w:szCs w:val="20"/>
        </w:rPr>
        <w:t xml:space="preserve"> she maintains for her own </w:t>
      </w:r>
      <w:proofErr w:type="spellStart"/>
      <w:r w:rsidRPr="001522E5">
        <w:rPr>
          <w:rFonts w:ascii="Calibri" w:hAnsi="Calibri" w:cs="Calibri"/>
          <w:color w:val="000000"/>
          <w:sz w:val="22"/>
          <w:szCs w:val="20"/>
        </w:rPr>
        <w:t>defence</w:t>
      </w:r>
      <w:proofErr w:type="spellEnd"/>
      <w:r w:rsidRPr="001522E5">
        <w:rPr>
          <w:rFonts w:ascii="Calibri" w:hAnsi="Calibri" w:cs="Calibri"/>
          <w:color w:val="000000"/>
          <w:sz w:val="22"/>
          <w:szCs w:val="20"/>
        </w:rPr>
        <w:t xml:space="preserve"> in time of peace, is more moderate than that of any European state which can pretend to rival her either in wealth or in power. None of those articles, therefore, </w:t>
      </w:r>
      <w:proofErr w:type="gramStart"/>
      <w:r w:rsidRPr="001522E5">
        <w:rPr>
          <w:rFonts w:ascii="Calibri" w:hAnsi="Calibri" w:cs="Calibri"/>
          <w:color w:val="000000"/>
          <w:sz w:val="22"/>
          <w:szCs w:val="20"/>
        </w:rPr>
        <w:t>seem</w:t>
      </w:r>
      <w:proofErr w:type="gramEnd"/>
      <w:r w:rsidRPr="001522E5">
        <w:rPr>
          <w:rFonts w:ascii="Calibri" w:hAnsi="Calibri" w:cs="Calibri"/>
          <w:color w:val="000000"/>
          <w:sz w:val="22"/>
          <w:szCs w:val="20"/>
        </w:rPr>
        <w:t xml:space="preserve"> to admit of any considerable reduction of expense. The expense of the peace establishment of the colonies was, before the commencement of the present disturbances, very considerable, and is an </w:t>
      </w:r>
      <w:proofErr w:type="gramStart"/>
      <w:r w:rsidRPr="001522E5">
        <w:rPr>
          <w:rFonts w:ascii="Calibri" w:hAnsi="Calibri" w:cs="Calibri"/>
          <w:color w:val="000000"/>
          <w:sz w:val="22"/>
          <w:szCs w:val="20"/>
        </w:rPr>
        <w:t>expense which</w:t>
      </w:r>
      <w:proofErr w:type="gramEnd"/>
      <w:r w:rsidRPr="001522E5">
        <w:rPr>
          <w:rFonts w:ascii="Calibri" w:hAnsi="Calibri" w:cs="Calibri"/>
          <w:color w:val="000000"/>
          <w:sz w:val="22"/>
          <w:szCs w:val="20"/>
        </w:rPr>
        <w:t xml:space="preserve"> may, and if no revenue can be drawn from them ought certainly to be saved altogether. This constant expense in time of peace, though very great, is insignificant in comparison with what the </w:t>
      </w:r>
      <w:proofErr w:type="spellStart"/>
      <w:r w:rsidRPr="001522E5">
        <w:rPr>
          <w:rFonts w:ascii="Calibri" w:hAnsi="Calibri" w:cs="Calibri"/>
          <w:color w:val="000000"/>
          <w:sz w:val="22"/>
          <w:szCs w:val="20"/>
        </w:rPr>
        <w:t>defence</w:t>
      </w:r>
      <w:proofErr w:type="spellEnd"/>
      <w:r w:rsidRPr="001522E5">
        <w:rPr>
          <w:rFonts w:ascii="Calibri" w:hAnsi="Calibri" w:cs="Calibri"/>
          <w:color w:val="000000"/>
          <w:sz w:val="22"/>
          <w:szCs w:val="20"/>
        </w:rPr>
        <w:t xml:space="preserve"> of the colonies has cost us in time of war. The last war, which was </w:t>
      </w:r>
      <w:r w:rsidRPr="001522E5">
        <w:rPr>
          <w:rFonts w:ascii="Calibri" w:hAnsi="Calibri" w:cs="Calibri"/>
          <w:color w:val="000000"/>
          <w:sz w:val="22"/>
          <w:szCs w:val="20"/>
        </w:rPr>
        <w:lastRenderedPageBreak/>
        <w:t xml:space="preserve">undertaken altogether </w:t>
      </w:r>
      <w:proofErr w:type="gramStart"/>
      <w:r w:rsidRPr="001522E5">
        <w:rPr>
          <w:rFonts w:ascii="Calibri" w:hAnsi="Calibri" w:cs="Calibri"/>
          <w:color w:val="000000"/>
          <w:sz w:val="22"/>
          <w:szCs w:val="20"/>
        </w:rPr>
        <w:t>on account</w:t>
      </w:r>
      <w:proofErr w:type="gramEnd"/>
      <w:r w:rsidRPr="001522E5">
        <w:rPr>
          <w:rFonts w:ascii="Calibri" w:hAnsi="Calibri" w:cs="Calibri"/>
          <w:color w:val="000000"/>
          <w:sz w:val="22"/>
          <w:szCs w:val="20"/>
        </w:rPr>
        <w:t xml:space="preserve"> of the colonies, cost Great Britain . . . upwards of ninety millions. The Spanish war of 1739 </w:t>
      </w:r>
      <w:proofErr w:type="gramStart"/>
      <w:r w:rsidRPr="001522E5">
        <w:rPr>
          <w:rFonts w:ascii="Calibri" w:hAnsi="Calibri" w:cs="Calibri"/>
          <w:color w:val="000000"/>
          <w:sz w:val="22"/>
          <w:szCs w:val="20"/>
        </w:rPr>
        <w:t>was principally undertaken</w:t>
      </w:r>
      <w:proofErr w:type="gramEnd"/>
      <w:r w:rsidRPr="001522E5">
        <w:rPr>
          <w:rFonts w:ascii="Calibri" w:hAnsi="Calibri" w:cs="Calibri"/>
          <w:color w:val="000000"/>
          <w:sz w:val="22"/>
          <w:szCs w:val="20"/>
        </w:rPr>
        <w:t xml:space="preserve"> on their account; in which, and in the French war that was the consequence of it, Great Britain spent upwards of forty millions, a great part of which ought justly to be charged to the colonies. In those two </w:t>
      </w:r>
      <w:proofErr w:type="gramStart"/>
      <w:r w:rsidRPr="001522E5">
        <w:rPr>
          <w:rFonts w:ascii="Calibri" w:hAnsi="Calibri" w:cs="Calibri"/>
          <w:color w:val="000000"/>
          <w:sz w:val="22"/>
          <w:szCs w:val="20"/>
        </w:rPr>
        <w:t>wars</w:t>
      </w:r>
      <w:proofErr w:type="gramEnd"/>
      <w:r w:rsidRPr="001522E5">
        <w:rPr>
          <w:rFonts w:ascii="Calibri" w:hAnsi="Calibri" w:cs="Calibri"/>
          <w:color w:val="000000"/>
          <w:sz w:val="22"/>
          <w:szCs w:val="20"/>
        </w:rPr>
        <w:t xml:space="preserve"> the colonies cost Great Britain much more than double the sum which the national debt amounted to before the commencement of the first of them. Had it not been for those wars that debt might, and probably would by this time, </w:t>
      </w:r>
      <w:proofErr w:type="gramStart"/>
      <w:r w:rsidRPr="001522E5">
        <w:rPr>
          <w:rFonts w:ascii="Calibri" w:hAnsi="Calibri" w:cs="Calibri"/>
          <w:color w:val="000000"/>
          <w:sz w:val="22"/>
          <w:szCs w:val="20"/>
        </w:rPr>
        <w:t>have been completely paid</w:t>
      </w:r>
      <w:proofErr w:type="gramEnd"/>
      <w:r w:rsidRPr="001522E5">
        <w:rPr>
          <w:rFonts w:ascii="Calibri" w:hAnsi="Calibri" w:cs="Calibri"/>
          <w:color w:val="000000"/>
          <w:sz w:val="22"/>
          <w:szCs w:val="20"/>
        </w:rPr>
        <w:t xml:space="preserve">; and had it not been for the colonies, the former of those wars might not, and the latter certainly would not have been undertaken. It was because the colonies were supposed to be provinces of the British </w:t>
      </w:r>
      <w:proofErr w:type="gramStart"/>
      <w:r w:rsidRPr="001522E5">
        <w:rPr>
          <w:rFonts w:ascii="Calibri" w:hAnsi="Calibri" w:cs="Calibri"/>
          <w:color w:val="000000"/>
          <w:sz w:val="22"/>
          <w:szCs w:val="20"/>
        </w:rPr>
        <w:t>empire</w:t>
      </w:r>
      <w:proofErr w:type="gramEnd"/>
      <w:r w:rsidRPr="001522E5">
        <w:rPr>
          <w:rFonts w:ascii="Calibri" w:hAnsi="Calibri" w:cs="Calibri"/>
          <w:color w:val="000000"/>
          <w:sz w:val="22"/>
          <w:szCs w:val="20"/>
        </w:rPr>
        <w:t xml:space="preserve">, that this expense was laid out upon them. </w:t>
      </w:r>
      <w:proofErr w:type="gramStart"/>
      <w:r w:rsidRPr="001522E5">
        <w:rPr>
          <w:rFonts w:ascii="Calibri" w:hAnsi="Calibri" w:cs="Calibri"/>
          <w:color w:val="000000"/>
          <w:sz w:val="22"/>
          <w:szCs w:val="20"/>
        </w:rPr>
        <w:t>But</w:t>
      </w:r>
      <w:proofErr w:type="gramEnd"/>
      <w:r w:rsidRPr="001522E5">
        <w:rPr>
          <w:rFonts w:ascii="Calibri" w:hAnsi="Calibri" w:cs="Calibri"/>
          <w:color w:val="000000"/>
          <w:sz w:val="22"/>
          <w:szCs w:val="20"/>
        </w:rPr>
        <w:t xml:space="preserve"> countries which contribute neither revenue nor military force towards the support of the empire, cannot be considered as provinces. They </w:t>
      </w:r>
      <w:proofErr w:type="gramStart"/>
      <w:r w:rsidRPr="001522E5">
        <w:rPr>
          <w:rFonts w:ascii="Calibri" w:hAnsi="Calibri" w:cs="Calibri"/>
          <w:color w:val="000000"/>
          <w:sz w:val="22"/>
          <w:szCs w:val="20"/>
        </w:rPr>
        <w:t>may perhaps be considered</w:t>
      </w:r>
      <w:proofErr w:type="gramEnd"/>
      <w:r w:rsidRPr="001522E5">
        <w:rPr>
          <w:rFonts w:ascii="Calibri" w:hAnsi="Calibri" w:cs="Calibri"/>
          <w:color w:val="000000"/>
          <w:sz w:val="22"/>
          <w:szCs w:val="20"/>
        </w:rPr>
        <w:t xml:space="preserve"> as appendages, as a sort of splendid and showy equipage of the empire. </w:t>
      </w:r>
      <w:proofErr w:type="gramStart"/>
      <w:r w:rsidRPr="001522E5">
        <w:rPr>
          <w:rFonts w:ascii="Calibri" w:hAnsi="Calibri" w:cs="Calibri"/>
          <w:color w:val="000000"/>
          <w:sz w:val="22"/>
          <w:szCs w:val="20"/>
        </w:rPr>
        <w:t>But</w:t>
      </w:r>
      <w:proofErr w:type="gramEnd"/>
      <w:r w:rsidRPr="001522E5">
        <w:rPr>
          <w:rFonts w:ascii="Calibri" w:hAnsi="Calibri" w:cs="Calibri"/>
          <w:color w:val="000000"/>
          <w:sz w:val="22"/>
          <w:szCs w:val="20"/>
        </w:rPr>
        <w:t xml:space="preserve"> if the empire can no longer support the expense of keeping up this equipage, it ought certainly to lay it down; and if it cannot raise its revenue in proportion to its expense, it ought at least, to accommodate its expense to its revenue. If the colonies, notwithstanding their refusal to submit to British taxes, are still to be considered as provinces of the British </w:t>
      </w:r>
      <w:proofErr w:type="gramStart"/>
      <w:r w:rsidRPr="001522E5">
        <w:rPr>
          <w:rFonts w:ascii="Calibri" w:hAnsi="Calibri" w:cs="Calibri"/>
          <w:color w:val="000000"/>
          <w:sz w:val="22"/>
          <w:szCs w:val="20"/>
        </w:rPr>
        <w:t>empire</w:t>
      </w:r>
      <w:proofErr w:type="gramEnd"/>
      <w:r w:rsidRPr="001522E5">
        <w:rPr>
          <w:rFonts w:ascii="Calibri" w:hAnsi="Calibri" w:cs="Calibri"/>
          <w:color w:val="000000"/>
          <w:sz w:val="22"/>
          <w:szCs w:val="20"/>
        </w:rPr>
        <w:t xml:space="preserve">, their </w:t>
      </w:r>
      <w:proofErr w:type="spellStart"/>
      <w:r w:rsidRPr="001522E5">
        <w:rPr>
          <w:rFonts w:ascii="Calibri" w:hAnsi="Calibri" w:cs="Calibri"/>
          <w:color w:val="000000"/>
          <w:sz w:val="22"/>
          <w:szCs w:val="20"/>
        </w:rPr>
        <w:t>defence</w:t>
      </w:r>
      <w:proofErr w:type="spellEnd"/>
      <w:r w:rsidRPr="001522E5">
        <w:rPr>
          <w:rFonts w:ascii="Calibri" w:hAnsi="Calibri" w:cs="Calibri"/>
          <w:color w:val="000000"/>
          <w:sz w:val="22"/>
          <w:szCs w:val="20"/>
        </w:rPr>
        <w:t xml:space="preserve"> in some future war may cost Great Britain as great an expense as it ever has done in any former war. The rulers of Great Britain </w:t>
      </w:r>
      <w:proofErr w:type="gramStart"/>
      <w:r w:rsidRPr="001522E5">
        <w:rPr>
          <w:rFonts w:ascii="Calibri" w:hAnsi="Calibri" w:cs="Calibri"/>
          <w:color w:val="000000"/>
          <w:sz w:val="22"/>
          <w:szCs w:val="20"/>
        </w:rPr>
        <w:t>have, for more than a century past, amused</w:t>
      </w:r>
      <w:proofErr w:type="gramEnd"/>
      <w:r w:rsidRPr="001522E5">
        <w:rPr>
          <w:rFonts w:ascii="Calibri" w:hAnsi="Calibri" w:cs="Calibri"/>
          <w:color w:val="000000"/>
          <w:sz w:val="22"/>
          <w:szCs w:val="20"/>
        </w:rPr>
        <w:t xml:space="preserve"> the people with the imagination that they possessed a great empire on the west side of the Atlantic. This empire, however, has hitherto existed in imagination only. </w:t>
      </w:r>
      <w:proofErr w:type="gramStart"/>
      <w:r w:rsidRPr="001522E5">
        <w:rPr>
          <w:rFonts w:ascii="Calibri" w:hAnsi="Calibri" w:cs="Calibri"/>
          <w:color w:val="000000"/>
          <w:sz w:val="22"/>
          <w:szCs w:val="20"/>
        </w:rPr>
        <w:t>It has hitherto been, not an empire, but the project of an empire; not a gold mine, but the project of a gold mine; a project which has cost, which continues to cost, and which, if pursued in the same way as it has been hitherto, is likely to cost, immense expense, without being likely to bring any profit; for the effects of the monopoly of the colony trade, it has been shown, are, to the great body of the people, mere loss instead of profit.</w:t>
      </w:r>
      <w:proofErr w:type="gramEnd"/>
      <w:r w:rsidRPr="001522E5">
        <w:rPr>
          <w:rFonts w:ascii="Calibri" w:hAnsi="Calibri" w:cs="Calibri"/>
          <w:color w:val="000000"/>
          <w:sz w:val="22"/>
          <w:szCs w:val="20"/>
        </w:rPr>
        <w:t xml:space="preserve"> It is surely now time </w:t>
      </w:r>
      <w:proofErr w:type="gramStart"/>
      <w:r w:rsidRPr="001522E5">
        <w:rPr>
          <w:rFonts w:ascii="Calibri" w:hAnsi="Calibri" w:cs="Calibri"/>
          <w:color w:val="000000"/>
          <w:sz w:val="22"/>
          <w:szCs w:val="20"/>
        </w:rPr>
        <w:t>that our rulers should either</w:t>
      </w:r>
      <w:proofErr w:type="gramEnd"/>
      <w:r w:rsidRPr="001522E5">
        <w:rPr>
          <w:rFonts w:ascii="Calibri" w:hAnsi="Calibri" w:cs="Calibri"/>
          <w:color w:val="000000"/>
          <w:sz w:val="22"/>
          <w:szCs w:val="20"/>
        </w:rPr>
        <w:t xml:space="preserve"> </w:t>
      </w:r>
      <w:proofErr w:type="spellStart"/>
      <w:r w:rsidRPr="001522E5">
        <w:rPr>
          <w:rFonts w:ascii="Calibri" w:hAnsi="Calibri" w:cs="Calibri"/>
          <w:color w:val="000000"/>
          <w:sz w:val="22"/>
          <w:szCs w:val="20"/>
        </w:rPr>
        <w:t>realise</w:t>
      </w:r>
      <w:proofErr w:type="spellEnd"/>
      <w:r w:rsidRPr="001522E5">
        <w:rPr>
          <w:rFonts w:ascii="Calibri" w:hAnsi="Calibri" w:cs="Calibri"/>
          <w:color w:val="000000"/>
          <w:sz w:val="22"/>
          <w:szCs w:val="20"/>
        </w:rPr>
        <w:t xml:space="preserve"> this golden dream, in which they have been indulging themselves, perhaps, as well as the people; or, that they should awake from it themselves, and </w:t>
      </w:r>
      <w:proofErr w:type="spellStart"/>
      <w:r w:rsidRPr="001522E5">
        <w:rPr>
          <w:rFonts w:ascii="Calibri" w:hAnsi="Calibri" w:cs="Calibri"/>
          <w:color w:val="000000"/>
          <w:sz w:val="22"/>
          <w:szCs w:val="20"/>
        </w:rPr>
        <w:t>endeavour</w:t>
      </w:r>
      <w:proofErr w:type="spellEnd"/>
      <w:r w:rsidRPr="001522E5">
        <w:rPr>
          <w:rFonts w:ascii="Calibri" w:hAnsi="Calibri" w:cs="Calibri"/>
          <w:color w:val="000000"/>
          <w:sz w:val="22"/>
          <w:szCs w:val="20"/>
        </w:rPr>
        <w:t xml:space="preserve"> to awaken the people. If the project </w:t>
      </w:r>
      <w:proofErr w:type="gramStart"/>
      <w:r w:rsidRPr="001522E5">
        <w:rPr>
          <w:rFonts w:ascii="Calibri" w:hAnsi="Calibri" w:cs="Calibri"/>
          <w:color w:val="000000"/>
          <w:sz w:val="22"/>
          <w:szCs w:val="20"/>
        </w:rPr>
        <w:t>cannot be completed</w:t>
      </w:r>
      <w:proofErr w:type="gramEnd"/>
      <w:r w:rsidRPr="001522E5">
        <w:rPr>
          <w:rFonts w:ascii="Calibri" w:hAnsi="Calibri" w:cs="Calibri"/>
          <w:color w:val="000000"/>
          <w:sz w:val="22"/>
          <w:szCs w:val="20"/>
        </w:rPr>
        <w:t xml:space="preserve">, it ought to be given up. </w:t>
      </w:r>
      <w:proofErr w:type="gramStart"/>
      <w:r w:rsidRPr="001522E5">
        <w:rPr>
          <w:rFonts w:ascii="Calibri" w:hAnsi="Calibri" w:cs="Calibri"/>
          <w:color w:val="000000"/>
          <w:sz w:val="22"/>
          <w:szCs w:val="20"/>
        </w:rPr>
        <w:t xml:space="preserve">If any of </w:t>
      </w:r>
      <w:proofErr w:type="spellStart"/>
      <w:r w:rsidRPr="001522E5">
        <w:rPr>
          <w:rFonts w:ascii="Calibri" w:hAnsi="Calibri" w:cs="Calibri"/>
          <w:color w:val="000000"/>
          <w:sz w:val="22"/>
          <w:szCs w:val="20"/>
        </w:rPr>
        <w:t>thee</w:t>
      </w:r>
      <w:proofErr w:type="spellEnd"/>
      <w:r w:rsidRPr="001522E5">
        <w:rPr>
          <w:rFonts w:ascii="Calibri" w:hAnsi="Calibri" w:cs="Calibri"/>
          <w:color w:val="000000"/>
          <w:sz w:val="22"/>
          <w:szCs w:val="20"/>
        </w:rPr>
        <w:t xml:space="preserve"> provinces of the British empire cannot be made to contribute towards the support of the whole empire, it is surely time that Great Britain should free herself from the expense of defending those provinces in time of war, and of supporting any part of their civil or military establishments in time of peace, and </w:t>
      </w:r>
      <w:proofErr w:type="spellStart"/>
      <w:r w:rsidRPr="001522E5">
        <w:rPr>
          <w:rFonts w:ascii="Calibri" w:hAnsi="Calibri" w:cs="Calibri"/>
          <w:color w:val="000000"/>
          <w:sz w:val="22"/>
          <w:szCs w:val="20"/>
        </w:rPr>
        <w:t>endeavour</w:t>
      </w:r>
      <w:proofErr w:type="spellEnd"/>
      <w:r w:rsidRPr="001522E5">
        <w:rPr>
          <w:rFonts w:ascii="Calibri" w:hAnsi="Calibri" w:cs="Calibri"/>
          <w:color w:val="000000"/>
          <w:sz w:val="22"/>
          <w:szCs w:val="20"/>
        </w:rPr>
        <w:t xml:space="preserve"> to accommodate her future views and designs to the real mediocrity of her circumstances.</w:t>
      </w:r>
      <w:proofErr w:type="gramEnd"/>
      <w:r w:rsidRPr="001522E5">
        <w:rPr>
          <w:rFonts w:ascii="Calibri" w:hAnsi="Calibri" w:cs="Calibri"/>
          <w:color w:val="000000"/>
          <w:sz w:val="22"/>
          <w:szCs w:val="20"/>
        </w:rPr>
        <w:t xml:space="preserve"> </w:t>
      </w:r>
    </w:p>
    <w:p w14:paraId="0F021C12" w14:textId="77777777" w:rsidR="009102B2" w:rsidRDefault="009102B2" w:rsidP="009102B2"/>
    <w:p w14:paraId="5EFB8580" w14:textId="77777777" w:rsidR="009102B2" w:rsidRDefault="009102B2" w:rsidP="009102B2"/>
    <w:p w14:paraId="723D6AB8" w14:textId="77777777" w:rsidR="009102B2" w:rsidRDefault="009102B2" w:rsidP="009102B2"/>
    <w:p w14:paraId="39341246" w14:textId="77777777" w:rsidR="009102B2" w:rsidRDefault="009102B2" w:rsidP="009102B2"/>
    <w:p w14:paraId="1DADE3F8" w14:textId="77777777" w:rsidR="009102B2" w:rsidRDefault="009102B2" w:rsidP="009102B2"/>
    <w:p w14:paraId="330F6115" w14:textId="77777777" w:rsidR="009102B2" w:rsidRDefault="009102B2" w:rsidP="009102B2"/>
    <w:p w14:paraId="700C411C" w14:textId="77777777" w:rsidR="00ED6306" w:rsidRDefault="009102B2">
      <w:bookmarkStart w:id="0" w:name="_GoBack"/>
      <w:bookmarkEnd w:id="0"/>
    </w:p>
    <w:sectPr w:rsidR="00ED6306" w:rsidSect="00122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B2"/>
    <w:rsid w:val="00306D53"/>
    <w:rsid w:val="009102B2"/>
    <w:rsid w:val="00CD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2255"/>
  <w15:chartTrackingRefBased/>
  <w15:docId w15:val="{4A4332C7-C5A2-48AB-8519-B2BB1D59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B2"/>
    <w:pPr>
      <w:spacing w:after="200" w:line="276" w:lineRule="auto"/>
    </w:pPr>
    <w:rPr>
      <w:rFonts w:ascii="Calibri" w:eastAsia="Calibri" w:hAnsi="Calibri" w:cs="Calibri"/>
    </w:rPr>
  </w:style>
  <w:style w:type="paragraph" w:styleId="Heading1">
    <w:name w:val="heading 1"/>
    <w:basedOn w:val="Normal"/>
    <w:link w:val="Heading1Char"/>
    <w:uiPriority w:val="99"/>
    <w:qFormat/>
    <w:rsid w:val="009102B2"/>
    <w:pPr>
      <w:spacing w:before="100" w:beforeAutospacing="1" w:after="100" w:afterAutospacing="1" w:line="240" w:lineRule="auto"/>
      <w:outlineLvl w:val="0"/>
    </w:pPr>
    <w:rPr>
      <w:rFonts w:ascii="Verdana" w:eastAsia="Times New Roman" w:hAnsi="Verdana" w:cs="Verdana"/>
      <w:b/>
      <w:bCs/>
      <w:color w:val="00000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02B2"/>
    <w:rPr>
      <w:rFonts w:ascii="Verdana" w:eastAsia="Times New Roman" w:hAnsi="Verdana" w:cs="Verdana"/>
      <w:b/>
      <w:bCs/>
      <w:color w:val="000000"/>
      <w:kern w:val="36"/>
      <w:sz w:val="32"/>
      <w:szCs w:val="32"/>
    </w:rPr>
  </w:style>
  <w:style w:type="paragraph" w:styleId="NormalWeb">
    <w:name w:val="Normal (Web)"/>
    <w:basedOn w:val="Normal"/>
    <w:uiPriority w:val="99"/>
    <w:semiHidden/>
    <w:rsid w:val="009102B2"/>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62162868-80DD-4DFD-B504-BC352F86D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83EB3-6043-4E7A-B3F7-A9ADDA1E5988}">
  <ds:schemaRefs>
    <ds:schemaRef ds:uri="http://schemas.microsoft.com/sharepoint/v3/contenttype/forms"/>
  </ds:schemaRefs>
</ds:datastoreItem>
</file>

<file path=customXml/itemProps3.xml><?xml version="1.0" encoding="utf-8"?>
<ds:datastoreItem xmlns:ds="http://schemas.openxmlformats.org/officeDocument/2006/customXml" ds:itemID="{DF05EC84-7D6A-4875-9CB6-E63A310F35F6}">
  <ds:schemaRefs>
    <ds:schemaRef ds:uri="http://schemas.microsoft.com/office/infopath/2007/PartnerControls"/>
    <ds:schemaRef ds:uri="http://purl.org/dc/terms/"/>
    <ds:schemaRef ds:uri="http://purl.org/dc/elements/1.1/"/>
    <ds:schemaRef ds:uri="e2a80255-b26d-4a20-9643-8c23fb492e64"/>
    <ds:schemaRef ds:uri="http://purl.org/dc/dcmitype/"/>
    <ds:schemaRef ds:uri="http://www.w3.org/XML/1998/namespace"/>
    <ds:schemaRef ds:uri="http://schemas.microsoft.com/office/2006/documentManagement/types"/>
    <ds:schemaRef ds:uri="5ecd1edf-06af-4317-b8f0-46f4320c3844"/>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2019-10-22T18:52:00Z</dcterms:created>
  <dcterms:modified xsi:type="dcterms:W3CDTF">2019-10-22T18:53:00Z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