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6C36F" w14:textId="77777777" w:rsidR="001225D5" w:rsidRPr="00E71C00" w:rsidRDefault="00E71C00" w:rsidP="00E71C00">
      <w:pPr>
        <w:jc w:val="center"/>
        <w:rPr>
          <w:rFonts w:ascii="Book Antiqua" w:hAnsi="Book Antiqua"/>
          <w:b/>
          <w:sz w:val="28"/>
        </w:rPr>
      </w:pPr>
      <w:r w:rsidRPr="00E71C00">
        <w:rPr>
          <w:rFonts w:ascii="Book Antiqua" w:hAnsi="Book Antiqua"/>
          <w:b/>
          <w:sz w:val="28"/>
        </w:rPr>
        <w:t>Language Source Analysis Practice</w:t>
      </w:r>
    </w:p>
    <w:p w14:paraId="14C457D0" w14:textId="77777777" w:rsidR="00E71C00" w:rsidRPr="00414A59" w:rsidRDefault="00E71C00" w:rsidP="00E71C00">
      <w:pPr>
        <w:pStyle w:val="paragraph"/>
        <w:spacing w:before="0" w:beforeAutospacing="0" w:after="0" w:afterAutospacing="0"/>
        <w:textAlignment w:val="baseline"/>
        <w:rPr>
          <w:rFonts w:ascii="Book Antiqua" w:hAnsi="Book Antiqua"/>
          <w:b/>
        </w:rPr>
      </w:pPr>
      <w:r w:rsidRPr="00414A59">
        <w:rPr>
          <w:rFonts w:ascii="Book Antiqua" w:hAnsi="Book Antiqua"/>
          <w:b/>
        </w:rPr>
        <w:t xml:space="preserve">Directions: </w:t>
      </w:r>
    </w:p>
    <w:p w14:paraId="4B697BFC" w14:textId="77777777" w:rsidR="00E71C00" w:rsidRPr="00414A59" w:rsidRDefault="00E71C00" w:rsidP="00E71C00">
      <w:pPr>
        <w:pStyle w:val="paragraph"/>
        <w:numPr>
          <w:ilvl w:val="0"/>
          <w:numId w:val="1"/>
        </w:numPr>
        <w:spacing w:before="0" w:beforeAutospacing="0" w:after="0" w:afterAutospacing="0"/>
        <w:textAlignment w:val="baseline"/>
        <w:rPr>
          <w:rFonts w:ascii="Book Antiqua" w:hAnsi="Book Antiqua"/>
          <w:i/>
        </w:rPr>
      </w:pPr>
      <w:r w:rsidRPr="00414A59">
        <w:rPr>
          <w:rFonts w:ascii="Book Antiqua" w:hAnsi="Book Antiqua"/>
        </w:rPr>
        <w:t>R</w:t>
      </w:r>
      <w:r>
        <w:rPr>
          <w:rFonts w:ascii="Book Antiqua" w:hAnsi="Book Antiqua"/>
        </w:rPr>
        <w:t>e-r</w:t>
      </w:r>
      <w:r w:rsidRPr="00414A59">
        <w:rPr>
          <w:rFonts w:ascii="Book Antiqua" w:hAnsi="Book Antiqua"/>
        </w:rPr>
        <w:t xml:space="preserve">ead the source below. </w:t>
      </w:r>
      <w:r w:rsidRPr="00414A59">
        <w:rPr>
          <w:rFonts w:ascii="Book Antiqua" w:hAnsi="Book Antiqua"/>
          <w:i/>
        </w:rPr>
        <w:t>The primary source is in the yellow box, the text above is context and background information to help you further understand the text.</w:t>
      </w:r>
    </w:p>
    <w:p w14:paraId="28C65FF2" w14:textId="77777777" w:rsidR="00E71C00" w:rsidRPr="00414A59" w:rsidRDefault="00E71C00" w:rsidP="00E71C00">
      <w:pPr>
        <w:pStyle w:val="paragraph"/>
        <w:numPr>
          <w:ilvl w:val="0"/>
          <w:numId w:val="1"/>
        </w:numPr>
        <w:spacing w:before="0" w:beforeAutospacing="0" w:after="0" w:afterAutospacing="0"/>
        <w:textAlignment w:val="baseline"/>
        <w:rPr>
          <w:rFonts w:ascii="Book Antiqua" w:hAnsi="Book Antiqua"/>
          <w:i/>
        </w:rPr>
      </w:pPr>
      <w:r>
        <w:rPr>
          <w:rFonts w:ascii="Book Antiqua" w:hAnsi="Book Antiqua"/>
        </w:rPr>
        <w:t xml:space="preserve">Write a thesis driven paragraph analyzing the rhetoric (pathos, logos, and ethos) and/or propaganda techniques that contributes to the author’s purpose. </w:t>
      </w:r>
      <w:r w:rsidRPr="00E71C00">
        <w:rPr>
          <w:rFonts w:ascii="Book Antiqua" w:hAnsi="Book Antiqua"/>
        </w:rPr>
        <w:t>Your paragraph should have at least two quotes from the text. </w:t>
      </w:r>
    </w:p>
    <w:p w14:paraId="5D5B81E2" w14:textId="77777777" w:rsidR="00E71C00" w:rsidRDefault="00E71C00" w:rsidP="00E71C00">
      <w:pPr>
        <w:pStyle w:val="paragraph"/>
        <w:spacing w:before="0" w:beforeAutospacing="0" w:after="0" w:afterAutospacing="0"/>
        <w:textAlignment w:val="baseline"/>
        <w:rPr>
          <w:rFonts w:ascii="Book Antiqua" w:hAnsi="Book Antiqua"/>
          <w:b/>
        </w:rPr>
      </w:pPr>
    </w:p>
    <w:p w14:paraId="1A929312" w14:textId="77777777" w:rsidR="00E71C00" w:rsidRDefault="00E71C00" w:rsidP="00E71C00">
      <w:pPr>
        <w:pStyle w:val="paragraph"/>
        <w:spacing w:before="0" w:beforeAutospacing="0" w:after="0" w:afterAutospacing="0"/>
        <w:textAlignment w:val="baseline"/>
        <w:rPr>
          <w:rFonts w:ascii="Book Antiqua" w:hAnsi="Book Antiqua"/>
          <w:b/>
        </w:rPr>
      </w:pPr>
    </w:p>
    <w:p w14:paraId="0420D676" w14:textId="77777777" w:rsidR="00E71C00" w:rsidRDefault="00E71C00" w:rsidP="00E71C00">
      <w:pPr>
        <w:pStyle w:val="paragraph"/>
        <w:spacing w:before="0" w:beforeAutospacing="0" w:after="0" w:afterAutospacing="0"/>
        <w:textAlignment w:val="baseline"/>
        <w:rPr>
          <w:rStyle w:val="eop"/>
          <w:rFonts w:ascii="Book Antiqua" w:hAnsi="Book Antiqua" w:cstheme="majorHAnsi"/>
        </w:rPr>
      </w:pPr>
      <w:r w:rsidRPr="00E54C9F">
        <w:rPr>
          <w:rFonts w:ascii="Book Antiqua" w:hAnsi="Book Antiqua"/>
          <w:b/>
        </w:rPr>
        <w:t>Source:</w:t>
      </w:r>
      <w:r w:rsidRPr="00E54C9F">
        <w:rPr>
          <w:rFonts w:ascii="Book Antiqua" w:hAnsi="Book Antiqua"/>
        </w:rPr>
        <w:t xml:space="preserve"> </w:t>
      </w:r>
      <w:r w:rsidRPr="00E54C9F">
        <w:rPr>
          <w:rStyle w:val="normaltextrun"/>
          <w:rFonts w:ascii="Book Antiqua" w:hAnsi="Book Antiqua" w:cstheme="majorHAnsi"/>
          <w:b/>
          <w:bCs/>
        </w:rPr>
        <w:t>Cecil Rhodes, “Confession of Faith” 1877</w:t>
      </w:r>
      <w:r w:rsidRPr="00E54C9F">
        <w:rPr>
          <w:rStyle w:val="eop"/>
          <w:rFonts w:ascii="Book Antiqua" w:hAnsi="Book Antiqua" w:cstheme="majorHAnsi"/>
        </w:rPr>
        <w:t> </w:t>
      </w:r>
    </w:p>
    <w:p w14:paraId="7AD013D4" w14:textId="77777777" w:rsidR="00E71C00" w:rsidRPr="00414A59" w:rsidRDefault="00E71C00" w:rsidP="00E71C00">
      <w:pPr>
        <w:spacing w:after="0" w:line="240" w:lineRule="auto"/>
        <w:rPr>
          <w:rFonts w:ascii="Book Antiqua" w:hAnsi="Book Antiqua" w:cstheme="majorHAnsi"/>
          <w:i/>
          <w:sz w:val="20"/>
          <w:szCs w:val="20"/>
        </w:rPr>
      </w:pPr>
      <w:r w:rsidRPr="00414A59">
        <w:rPr>
          <w:rFonts w:ascii="Book Antiqua" w:hAnsi="Book Antiqua" w:cstheme="majorHAnsi"/>
          <w:i/>
          <w:sz w:val="20"/>
          <w:szCs w:val="20"/>
        </w:rPr>
        <w:t>Cecil Rhodes was British businessperson and politician. He was a big proponent of British imperialism of Africa. His actions forever changed the face of southern African and the lives of the native people there. He built a large empire for Britain in Southern Africa, but in doing so he disregarded the rights of the people—the “natives,” as he referred to them—already living on the lands that he claimed. Rhodes’s treaties with the various African chiefs tended to be of dubious legality, and he routinely pushed against or ignored established boundaries with other European colonial powers.</w:t>
      </w:r>
      <w:r>
        <w:rPr>
          <w:rFonts w:ascii="Book Antiqua" w:hAnsi="Book Antiqua" w:cstheme="majorHAnsi"/>
          <w:i/>
          <w:sz w:val="20"/>
          <w:szCs w:val="20"/>
        </w:rPr>
        <w:t xml:space="preserve"> Rhodes wrote, “Confession of Faith” an essay expressing his imperialistic vision originally on June 2, 1877 in Oxford, England at the age of 23 but later that year in Kimberley, South Africa, he made some additions and changes. He had just begun to make his fortune in the Kimberley diamond fields of South Africa when he began writing this essay. The section below is an excerpt from his essay, “Confession of Faith”.  </w:t>
      </w:r>
    </w:p>
    <w:p w14:paraId="1B95973E" w14:textId="77777777" w:rsidR="00E71C00" w:rsidRPr="00E54C9F" w:rsidRDefault="00E71C00" w:rsidP="00E71C00">
      <w:pPr>
        <w:pStyle w:val="paragraph"/>
        <w:spacing w:before="0" w:beforeAutospacing="0" w:after="0" w:afterAutospacing="0"/>
        <w:textAlignment w:val="baseline"/>
        <w:rPr>
          <w:rFonts w:ascii="Book Antiqua" w:hAnsi="Book Antiqua" w:cstheme="majorHAnsi"/>
        </w:rPr>
      </w:pPr>
    </w:p>
    <w:tbl>
      <w:tblPr>
        <w:tblStyle w:val="TableGrid"/>
        <w:tblW w:w="0" w:type="auto"/>
        <w:shd w:val="clear" w:color="auto" w:fill="FFF2CC" w:themeFill="accent4" w:themeFillTint="33"/>
        <w:tblLook w:val="04A0" w:firstRow="1" w:lastRow="0" w:firstColumn="1" w:lastColumn="0" w:noHBand="0" w:noVBand="1"/>
      </w:tblPr>
      <w:tblGrid>
        <w:gridCol w:w="9350"/>
      </w:tblGrid>
      <w:tr w:rsidR="00E71C00" w14:paraId="77452B53" w14:textId="77777777" w:rsidTr="005538BC">
        <w:tc>
          <w:tcPr>
            <w:tcW w:w="9350" w:type="dxa"/>
            <w:shd w:val="clear" w:color="auto" w:fill="FFF2CC" w:themeFill="accent4" w:themeFillTint="33"/>
          </w:tcPr>
          <w:p w14:paraId="54D7D64D" w14:textId="77777777" w:rsidR="00E71C00" w:rsidRDefault="00E71C00" w:rsidP="005538BC">
            <w:pPr>
              <w:rPr>
                <w:rStyle w:val="normaltextrun"/>
                <w:rFonts w:ascii="Book Antiqua" w:hAnsi="Book Antiqua" w:cstheme="majorHAnsi"/>
                <w:sz w:val="24"/>
                <w:szCs w:val="24"/>
              </w:rPr>
            </w:pPr>
            <w:r w:rsidRPr="00E54C9F">
              <w:rPr>
                <w:rStyle w:val="normaltextrun"/>
                <w:rFonts w:ascii="Book Antiqua" w:hAnsi="Book Antiqua" w:cstheme="majorHAnsi"/>
                <w:sz w:val="24"/>
                <w:szCs w:val="24"/>
              </w:rPr>
              <w:t>I contend that we are the finest race in the world and that the more of the world we inhabit the better it is for </w:t>
            </w:r>
            <w:r w:rsidRPr="00E54C9F">
              <w:rPr>
                <w:rStyle w:val="advancedproofingissue"/>
                <w:rFonts w:ascii="Book Antiqua" w:hAnsi="Book Antiqua" w:cstheme="majorHAnsi"/>
                <w:sz w:val="24"/>
                <w:szCs w:val="24"/>
              </w:rPr>
              <w:t>the human race</w:t>
            </w:r>
            <w:r w:rsidRPr="00E54C9F">
              <w:rPr>
                <w:rStyle w:val="normaltextrun"/>
                <w:rFonts w:ascii="Book Antiqua" w:hAnsi="Book Antiqua" w:cstheme="majorHAnsi"/>
                <w:sz w:val="24"/>
                <w:szCs w:val="24"/>
              </w:rPr>
              <w:t>. Just fancy those parts that are at present inhabited by the most despicable specimens of human beings what an alteration there would be if they were brought under Anglo-Saxon influence, look again at the extra employment a new country added to our dominions gives. I contend that every acre added to our territory means in the future birth to some more of the English race who otherwise would not be brought into existence. Added to this the absorption of the greater portion of the world under our rule simply means the end of all wars.... The idea gleaming and dancing before </w:t>
            </w:r>
            <w:proofErr w:type="spellStart"/>
            <w:r w:rsidRPr="00E54C9F">
              <w:rPr>
                <w:rStyle w:val="contextualspellingandgrammarerror"/>
                <w:rFonts w:ascii="Book Antiqua" w:hAnsi="Book Antiqua" w:cstheme="majorHAnsi"/>
                <w:sz w:val="24"/>
                <w:szCs w:val="24"/>
              </w:rPr>
              <w:t>ones</w:t>
            </w:r>
            <w:proofErr w:type="spellEnd"/>
            <w:r w:rsidRPr="00E54C9F">
              <w:rPr>
                <w:rStyle w:val="normaltextrun"/>
                <w:rFonts w:ascii="Book Antiqua" w:hAnsi="Book Antiqua" w:cstheme="majorHAnsi"/>
                <w:sz w:val="24"/>
                <w:szCs w:val="24"/>
              </w:rPr>
              <w:t> eyes like a will-of-the-wisp at last frames itself into a plan. Why should we not form a secret society with but one object the furtherance of the British Empire and the bringing of the whole uncivilized world under British rule for the recovery of the United States for the making the Anglo-Saxon race but one Empire. What a dream, </w:t>
            </w:r>
            <w:r w:rsidRPr="00E54C9F">
              <w:rPr>
                <w:rStyle w:val="advancedproofingissue"/>
                <w:rFonts w:ascii="Book Antiqua" w:hAnsi="Book Antiqua" w:cstheme="majorHAnsi"/>
                <w:sz w:val="24"/>
                <w:szCs w:val="24"/>
              </w:rPr>
              <w:t>but yet</w:t>
            </w:r>
            <w:r w:rsidRPr="00E54C9F">
              <w:rPr>
                <w:rStyle w:val="normaltextrun"/>
                <w:rFonts w:ascii="Book Antiqua" w:hAnsi="Book Antiqua" w:cstheme="majorHAnsi"/>
                <w:sz w:val="24"/>
                <w:szCs w:val="24"/>
              </w:rPr>
              <w:t> it is probable, it is possible. I once heard it argued by a fellow in my own college, I am sorry to own it by an Englishman, that it was a good thing for us that we have lost the United States....</w:t>
            </w:r>
            <w:r w:rsidRPr="00E54C9F">
              <w:rPr>
                <w:rStyle w:val="eop"/>
                <w:rFonts w:ascii="Book Antiqua" w:hAnsi="Book Antiqua" w:cstheme="majorHAnsi"/>
                <w:sz w:val="24"/>
                <w:szCs w:val="24"/>
              </w:rPr>
              <w:t> </w:t>
            </w:r>
          </w:p>
        </w:tc>
      </w:tr>
    </w:tbl>
    <w:p w14:paraId="339C09D0" w14:textId="77777777" w:rsidR="00E71C00" w:rsidRDefault="00E71C00"/>
    <w:p w14:paraId="04313161" w14:textId="77777777" w:rsidR="00E71C00" w:rsidRPr="00E71C00" w:rsidRDefault="00E71C00">
      <w:pPr>
        <w:rPr>
          <w:rFonts w:ascii="Book Antiqua" w:hAnsi="Book Antiqua"/>
          <w:b/>
          <w:sz w:val="24"/>
        </w:rPr>
      </w:pPr>
      <w:r w:rsidRPr="00E71C00">
        <w:rPr>
          <w:rFonts w:ascii="Book Antiqua" w:hAnsi="Book Antiqua"/>
          <w:b/>
          <w:sz w:val="24"/>
        </w:rPr>
        <w:t>Write your paragraph below</w:t>
      </w:r>
      <w:r>
        <w:rPr>
          <w:rFonts w:ascii="Book Antiqua" w:hAnsi="Book Antiqua"/>
          <w:b/>
          <w:sz w:val="24"/>
        </w:rPr>
        <w:t>.</w:t>
      </w:r>
      <w:bookmarkStart w:id="0" w:name="_GoBack"/>
      <w:bookmarkEnd w:id="0"/>
    </w:p>
    <w:sectPr w:rsidR="00E71C00" w:rsidRPr="00E71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49791A"/>
    <w:multiLevelType w:val="hybridMultilevel"/>
    <w:tmpl w:val="47B66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C00"/>
    <w:rsid w:val="001225D5"/>
    <w:rsid w:val="00E71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567CB"/>
  <w15:chartTrackingRefBased/>
  <w15:docId w15:val="{8A42C6E2-83C1-4F05-A4EA-945902A00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71C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71C00"/>
  </w:style>
  <w:style w:type="character" w:customStyle="1" w:styleId="eop">
    <w:name w:val="eop"/>
    <w:basedOn w:val="DefaultParagraphFont"/>
    <w:rsid w:val="00E71C00"/>
  </w:style>
  <w:style w:type="character" w:customStyle="1" w:styleId="advancedproofingissue">
    <w:name w:val="advancedproofingissue"/>
    <w:basedOn w:val="DefaultParagraphFont"/>
    <w:rsid w:val="00E71C00"/>
  </w:style>
  <w:style w:type="character" w:customStyle="1" w:styleId="contextualspellingandgrammarerror">
    <w:name w:val="contextualspellingandgrammarerror"/>
    <w:basedOn w:val="DefaultParagraphFont"/>
    <w:rsid w:val="00E71C00"/>
  </w:style>
  <w:style w:type="table" w:styleId="TableGrid">
    <w:name w:val="Table Grid"/>
    <w:basedOn w:val="TableNormal"/>
    <w:uiPriority w:val="39"/>
    <w:rsid w:val="00E71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0EF2D675EB6C418A8B59DAF50E4CAF" ma:contentTypeVersion="33" ma:contentTypeDescription="Create a new document." ma:contentTypeScope="" ma:versionID="c746d816aa6d52b743af14f1d655d98b">
  <xsd:schema xmlns:xsd="http://www.w3.org/2001/XMLSchema" xmlns:xs="http://www.w3.org/2001/XMLSchema" xmlns:p="http://schemas.microsoft.com/office/2006/metadata/properties" xmlns:ns3="e2a80255-b26d-4a20-9643-8c23fb492e64" xmlns:ns4="5ecd1edf-06af-4317-b8f0-46f4320c3844" targetNamespace="http://schemas.microsoft.com/office/2006/metadata/properties" ma:root="true" ma:fieldsID="fc93ae3e37f9f272d456fca01045ae81" ns3:_="" ns4:_="">
    <xsd:import namespace="e2a80255-b26d-4a20-9643-8c23fb492e64"/>
    <xsd:import namespace="5ecd1edf-06af-4317-b8f0-46f4320c384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80255-b26d-4a20-9643-8c23fb492e6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cd1edf-06af-4317-b8f0-46f4320c38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stribution_Groups xmlns="e2a80255-b26d-4a20-9643-8c23fb492e64" xsi:nil="true"/>
    <Math_Settings xmlns="e2a80255-b26d-4a20-9643-8c23fb492e64" xsi:nil="true"/>
    <DefaultSectionNames xmlns="e2a80255-b26d-4a20-9643-8c23fb492e64" xsi:nil="true"/>
    <Is_Collaboration_Space_Locked xmlns="e2a80255-b26d-4a20-9643-8c23fb492e64" xsi:nil="true"/>
    <Invited_Students xmlns="e2a80255-b26d-4a20-9643-8c23fb492e64" xsi:nil="true"/>
    <FolderType xmlns="e2a80255-b26d-4a20-9643-8c23fb492e64" xsi:nil="true"/>
    <Owner xmlns="e2a80255-b26d-4a20-9643-8c23fb492e64">
      <UserInfo>
        <DisplayName/>
        <AccountId xsi:nil="true"/>
        <AccountType/>
      </UserInfo>
    </Owner>
    <Has_Teacher_Only_SectionGroup xmlns="e2a80255-b26d-4a20-9643-8c23fb492e64" xsi:nil="true"/>
    <TeamsChannelId xmlns="e2a80255-b26d-4a20-9643-8c23fb492e64" xsi:nil="true"/>
    <NotebookType xmlns="e2a80255-b26d-4a20-9643-8c23fb492e64" xsi:nil="true"/>
    <CultureName xmlns="e2a80255-b26d-4a20-9643-8c23fb492e64" xsi:nil="true"/>
    <Invited_Teachers xmlns="e2a80255-b26d-4a20-9643-8c23fb492e64" xsi:nil="true"/>
    <Students xmlns="e2a80255-b26d-4a20-9643-8c23fb492e64">
      <UserInfo>
        <DisplayName/>
        <AccountId xsi:nil="true"/>
        <AccountType/>
      </UserInfo>
    </Students>
    <Templates xmlns="e2a80255-b26d-4a20-9643-8c23fb492e64" xsi:nil="true"/>
    <Self_Registration_Enabled xmlns="e2a80255-b26d-4a20-9643-8c23fb492e64" xsi:nil="true"/>
    <AppVersion xmlns="e2a80255-b26d-4a20-9643-8c23fb492e64" xsi:nil="true"/>
    <Teachers xmlns="e2a80255-b26d-4a20-9643-8c23fb492e64">
      <UserInfo>
        <DisplayName/>
        <AccountId xsi:nil="true"/>
        <AccountType/>
      </UserInfo>
    </Teachers>
    <Student_Groups xmlns="e2a80255-b26d-4a20-9643-8c23fb492e64">
      <UserInfo>
        <DisplayName/>
        <AccountId xsi:nil="true"/>
        <AccountType/>
      </UserInfo>
    </Student_Groups>
    <LMS_Mappings xmlns="e2a80255-b26d-4a20-9643-8c23fb492e64" xsi:nil="true"/>
    <IsNotebookLocked xmlns="e2a80255-b26d-4a20-9643-8c23fb492e64" xsi:nil="true"/>
  </documentManagement>
</p:properties>
</file>

<file path=customXml/itemProps1.xml><?xml version="1.0" encoding="utf-8"?>
<ds:datastoreItem xmlns:ds="http://schemas.openxmlformats.org/officeDocument/2006/customXml" ds:itemID="{21BE814B-D9BC-4254-8027-64CDAF74B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80255-b26d-4a20-9643-8c23fb492e64"/>
    <ds:schemaRef ds:uri="5ecd1edf-06af-4317-b8f0-46f4320c38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23F95E-3692-4F1D-BF65-196BAD16B515}">
  <ds:schemaRefs>
    <ds:schemaRef ds:uri="http://schemas.microsoft.com/sharepoint/v3/contenttype/forms"/>
  </ds:schemaRefs>
</ds:datastoreItem>
</file>

<file path=customXml/itemProps3.xml><?xml version="1.0" encoding="utf-8"?>
<ds:datastoreItem xmlns:ds="http://schemas.openxmlformats.org/officeDocument/2006/customXml" ds:itemID="{CED516D1-9A45-421A-938C-7BCDBB346219}">
  <ds:schemaRefs>
    <ds:schemaRef ds:uri="http://schemas.microsoft.com/office/infopath/2007/PartnerControls"/>
    <ds:schemaRef ds:uri="http://purl.org/dc/elements/1.1/"/>
    <ds:schemaRef ds:uri="http://schemas.microsoft.com/office/2006/metadata/properties"/>
    <ds:schemaRef ds:uri="5ecd1edf-06af-4317-b8f0-46f4320c3844"/>
    <ds:schemaRef ds:uri="http://purl.org/dc/terms/"/>
    <ds:schemaRef ds:uri="http://schemas.openxmlformats.org/package/2006/metadata/core-properties"/>
    <ds:schemaRef ds:uri="http://schemas.microsoft.com/office/2006/documentManagement/types"/>
    <ds:schemaRef ds:uri="e2a80255-b26d-4a20-9643-8c23fb492e6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Thai-Hang    SHS - Staff</dc:creator>
  <cp:keywords/>
  <dc:description/>
  <cp:lastModifiedBy>Nguyen, Thai-Hang    SHS - Staff</cp:lastModifiedBy>
  <cp:revision>1</cp:revision>
  <dcterms:created xsi:type="dcterms:W3CDTF">2020-03-30T20:26:00Z</dcterms:created>
  <dcterms:modified xsi:type="dcterms:W3CDTF">2020-03-30T20:31:00Z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0x010100880EF2D675EB6C418A8B59DAF50E4CAF</vt:lpwstr>
  </property>
</Properties>
</file>