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D0D27" w14:textId="77777777" w:rsidR="007F13DB" w:rsidRPr="00F562FF" w:rsidRDefault="007F13DB" w:rsidP="007F13DB">
      <w:pPr>
        <w:spacing w:after="0"/>
        <w:jc w:val="center"/>
        <w:rPr>
          <w:rFonts w:ascii="Gill Sans MT Ext Condensed Bold" w:hAnsi="Gill Sans MT Ext Condensed Bold"/>
          <w:sz w:val="72"/>
        </w:rPr>
      </w:pPr>
      <w:r w:rsidRPr="00F562FF">
        <w:rPr>
          <w:rFonts w:ascii="Gill Sans MT Ext Condensed Bold" w:hAnsi="Gill Sans MT Ext Condensed Bold"/>
          <w:sz w:val="72"/>
        </w:rPr>
        <w:t>Dissecting an integrated Thesis</w:t>
      </w:r>
    </w:p>
    <w:p w14:paraId="4AFE8FCC" w14:textId="77777777" w:rsidR="001225D5" w:rsidRPr="007F13DB" w:rsidRDefault="007F13DB" w:rsidP="007F13DB">
      <w:pPr>
        <w:spacing w:after="0"/>
        <w:rPr>
          <w:rFonts w:ascii="Georgia" w:hAnsi="Georgia"/>
        </w:rPr>
      </w:pPr>
      <w:r w:rsidRPr="007F13DB">
        <w:rPr>
          <w:rFonts w:ascii="Georgia" w:hAnsi="Georgia"/>
        </w:rPr>
        <w:t xml:space="preserve">We will be writing an integrated LA/SS paper when we return to school. You will also </w:t>
      </w:r>
      <w:r w:rsidR="00F562FF">
        <w:rPr>
          <w:rFonts w:ascii="Georgia" w:hAnsi="Georgia"/>
        </w:rPr>
        <w:t xml:space="preserve">have </w:t>
      </w:r>
      <w:r w:rsidRPr="007F13DB">
        <w:rPr>
          <w:rFonts w:ascii="Georgia" w:hAnsi="Georgia"/>
        </w:rPr>
        <w:t>to write integrated LA/SS papers in 10</w:t>
      </w:r>
      <w:r w:rsidRPr="007F13DB">
        <w:rPr>
          <w:rFonts w:ascii="Georgia" w:hAnsi="Georgia"/>
          <w:vertAlign w:val="superscript"/>
        </w:rPr>
        <w:t>th</w:t>
      </w:r>
      <w:r w:rsidRPr="007F13DB">
        <w:rPr>
          <w:rFonts w:ascii="Georgia" w:hAnsi="Georgia"/>
        </w:rPr>
        <w:t xml:space="preserve"> and 11</w:t>
      </w:r>
      <w:r w:rsidRPr="007F13DB">
        <w:rPr>
          <w:rFonts w:ascii="Georgia" w:hAnsi="Georgia"/>
          <w:vertAlign w:val="superscript"/>
        </w:rPr>
        <w:t>th</w:t>
      </w:r>
      <w:r w:rsidRPr="007F13DB">
        <w:rPr>
          <w:rFonts w:ascii="Georgia" w:hAnsi="Georgia"/>
        </w:rPr>
        <w:t xml:space="preserve"> grade. This activity will help you identify the components of a good integrated thesis. </w:t>
      </w:r>
    </w:p>
    <w:p w14:paraId="22DF5E0D" w14:textId="77777777" w:rsidR="007F13DB" w:rsidRDefault="007F13DB" w:rsidP="007F13DB">
      <w:pPr>
        <w:pBdr>
          <w:bottom w:val="single" w:sz="6" w:space="1" w:color="auto"/>
        </w:pBdr>
        <w:spacing w:after="0"/>
        <w:rPr>
          <w:rFonts w:ascii="Book Antiqua" w:hAnsi="Book Antiqua"/>
        </w:rPr>
      </w:pPr>
    </w:p>
    <w:p w14:paraId="6E27E380" w14:textId="77777777" w:rsidR="007F13DB" w:rsidRPr="007F13DB" w:rsidRDefault="007F13DB" w:rsidP="007F13DB">
      <w:pPr>
        <w:spacing w:after="0"/>
        <w:rPr>
          <w:rFonts w:ascii="Book Antiqua" w:hAnsi="Book Antiqua"/>
        </w:rPr>
      </w:pPr>
    </w:p>
    <w:p w14:paraId="0B4F89FB" w14:textId="77777777" w:rsidR="007F13DB" w:rsidRPr="00F562FF" w:rsidRDefault="007F13DB" w:rsidP="00F562FF">
      <w:pPr>
        <w:spacing w:after="0"/>
        <w:jc w:val="center"/>
        <w:rPr>
          <w:rFonts w:ascii="Gill Sans MT Ext Condensed Bold" w:hAnsi="Gill Sans MT Ext Condensed Bold"/>
          <w:b/>
          <w:sz w:val="52"/>
        </w:rPr>
      </w:pPr>
      <w:r w:rsidRPr="00F562FF">
        <w:rPr>
          <w:rFonts w:ascii="Gill Sans MT Ext Condensed Bold" w:hAnsi="Gill Sans MT Ext Condensed Bold"/>
          <w:sz w:val="52"/>
        </w:rPr>
        <w:t>What are the three parts of a thesis?</w:t>
      </w:r>
    </w:p>
    <w:p w14:paraId="056D2BFE" w14:textId="38023B31" w:rsidR="007F13DB" w:rsidRPr="007F13DB" w:rsidRDefault="007F13DB" w:rsidP="007F13DB">
      <w:pPr>
        <w:spacing w:after="0"/>
        <w:jc w:val="center"/>
        <w:rPr>
          <w:rFonts w:ascii="Imprint MT Shadow" w:hAnsi="Imprint MT Shadow"/>
          <w:b/>
          <w:sz w:val="32"/>
        </w:rPr>
      </w:pPr>
      <w:r w:rsidRPr="007F13DB">
        <w:rPr>
          <w:rFonts w:ascii="Imprint MT Shadow" w:hAnsi="Imprint MT Shadow"/>
          <w:sz w:val="32"/>
          <w:highlight w:val="yellow"/>
        </w:rPr>
        <w:t>HOW</w:t>
      </w:r>
      <w:r w:rsidR="0062585D">
        <w:rPr>
          <w:rFonts w:ascii="Imprint MT Shadow" w:hAnsi="Imprint MT Shadow"/>
          <w:b/>
          <w:sz w:val="32"/>
        </w:rPr>
        <w:tab/>
      </w:r>
      <w:r w:rsidRPr="007F13DB">
        <w:rPr>
          <w:rFonts w:ascii="Imprint MT Shadow" w:hAnsi="Imprint MT Shadow"/>
          <w:sz w:val="32"/>
        </w:rPr>
        <w:t>|</w:t>
      </w:r>
      <w:r w:rsidRPr="007F13DB">
        <w:rPr>
          <w:rFonts w:ascii="Imprint MT Shadow" w:hAnsi="Imprint MT Shadow"/>
          <w:b/>
          <w:sz w:val="32"/>
        </w:rPr>
        <w:tab/>
      </w:r>
      <w:r w:rsidRPr="007F13DB">
        <w:rPr>
          <w:rFonts w:ascii="Imprint MT Shadow" w:hAnsi="Imprint MT Shadow"/>
          <w:sz w:val="32"/>
          <w:highlight w:val="cyan"/>
        </w:rPr>
        <w:t>WHAT</w:t>
      </w:r>
      <w:r w:rsidR="0062585D">
        <w:rPr>
          <w:rFonts w:ascii="Imprint MT Shadow" w:hAnsi="Imprint MT Shadow"/>
          <w:b/>
          <w:sz w:val="32"/>
        </w:rPr>
        <w:tab/>
      </w:r>
      <w:r w:rsidRPr="007F13DB">
        <w:rPr>
          <w:rFonts w:ascii="Imprint MT Shadow" w:hAnsi="Imprint MT Shadow"/>
          <w:sz w:val="32"/>
        </w:rPr>
        <w:t>|</w:t>
      </w:r>
      <w:r w:rsidRPr="007F13DB">
        <w:rPr>
          <w:rFonts w:ascii="Imprint MT Shadow" w:hAnsi="Imprint MT Shadow"/>
          <w:b/>
          <w:sz w:val="32"/>
        </w:rPr>
        <w:t xml:space="preserve"> </w:t>
      </w:r>
      <w:r w:rsidRPr="007F13DB">
        <w:rPr>
          <w:rFonts w:ascii="Imprint MT Shadow" w:hAnsi="Imprint MT Shadow"/>
          <w:b/>
          <w:sz w:val="32"/>
        </w:rPr>
        <w:tab/>
      </w:r>
      <w:r w:rsidRPr="007F13DB">
        <w:rPr>
          <w:rFonts w:ascii="Imprint MT Shadow" w:hAnsi="Imprint MT Shadow"/>
          <w:sz w:val="32"/>
          <w:highlight w:val="green"/>
        </w:rPr>
        <w:t>SO WHAT</w:t>
      </w:r>
    </w:p>
    <w:p w14:paraId="483D5F87" w14:textId="77777777" w:rsidR="007F13DB" w:rsidRDefault="007F13DB" w:rsidP="007F13DB">
      <w:pPr>
        <w:spacing w:after="0"/>
        <w:rPr>
          <w:rFonts w:ascii="Imprint MT Shadow" w:hAnsi="Imprint MT Shadow"/>
          <w:sz w:val="28"/>
          <w:szCs w:val="20"/>
          <w:highlight w:val="yellow"/>
          <w:shd w:val="clear" w:color="auto" w:fill="FFFFFF"/>
        </w:rPr>
      </w:pPr>
    </w:p>
    <w:p w14:paraId="758696FB" w14:textId="77777777" w:rsidR="007F13DB" w:rsidRPr="007F13DB" w:rsidRDefault="007F13DB" w:rsidP="007F13DB">
      <w:pPr>
        <w:spacing w:after="0"/>
        <w:rPr>
          <w:rFonts w:ascii="Georgia" w:hAnsi="Georgia"/>
          <w:sz w:val="20"/>
          <w:szCs w:val="20"/>
          <w:shd w:val="clear" w:color="auto" w:fill="FFFFFF"/>
        </w:rPr>
      </w:pPr>
      <w:r w:rsidRPr="007F13DB">
        <w:rPr>
          <w:rFonts w:ascii="Imprint MT Shadow" w:hAnsi="Imprint MT Shadow"/>
          <w:sz w:val="28"/>
          <w:szCs w:val="20"/>
          <w:highlight w:val="yellow"/>
          <w:shd w:val="clear" w:color="auto" w:fill="FFFFFF"/>
        </w:rPr>
        <w:t>HOW:</w:t>
      </w:r>
      <w:r w:rsidRPr="007F13DB">
        <w:rPr>
          <w:rFonts w:ascii="Georgia" w:hAnsi="Georgia"/>
          <w:sz w:val="28"/>
          <w:szCs w:val="20"/>
          <w:shd w:val="clear" w:color="auto" w:fill="FFFFFF"/>
        </w:rPr>
        <w:t xml:space="preserve"> </w:t>
      </w:r>
      <w:r w:rsidRPr="007F13DB">
        <w:rPr>
          <w:rFonts w:ascii="Georgia" w:hAnsi="Georgia"/>
          <w:sz w:val="20"/>
          <w:szCs w:val="20"/>
          <w:shd w:val="clear" w:color="auto" w:fill="FFFFFF"/>
        </w:rPr>
        <w:t>the language piece (novel, poem, essay, painting, song, speech, etc. etc.) that is being analyzed AND the language technique (literary devices, rhetorical device, pr</w:t>
      </w:r>
      <w:bookmarkStart w:id="0" w:name="_GoBack"/>
      <w:bookmarkEnd w:id="0"/>
      <w:r w:rsidRPr="007F13DB">
        <w:rPr>
          <w:rFonts w:ascii="Georgia" w:hAnsi="Georgia"/>
          <w:sz w:val="20"/>
          <w:szCs w:val="20"/>
          <w:shd w:val="clear" w:color="auto" w:fill="FFFFFF"/>
        </w:rPr>
        <w:t xml:space="preserve">opaganda technique) being used </w:t>
      </w:r>
    </w:p>
    <w:p w14:paraId="475B0C53" w14:textId="77777777" w:rsidR="007F13DB" w:rsidRPr="007F13DB" w:rsidRDefault="007F13DB" w:rsidP="007F13DB">
      <w:pPr>
        <w:spacing w:after="0"/>
        <w:rPr>
          <w:rFonts w:ascii="Georgia" w:hAnsi="Georgia"/>
          <w:sz w:val="20"/>
          <w:szCs w:val="20"/>
          <w:shd w:val="clear" w:color="auto" w:fill="FFFFFF"/>
        </w:rPr>
      </w:pPr>
      <w:r w:rsidRPr="007F13DB">
        <w:rPr>
          <w:rFonts w:ascii="Imprint MT Shadow" w:hAnsi="Imprint MT Shadow"/>
          <w:sz w:val="28"/>
          <w:szCs w:val="20"/>
          <w:highlight w:val="cyan"/>
          <w:shd w:val="clear" w:color="auto" w:fill="FFFFFF"/>
        </w:rPr>
        <w:t>WHAT:</w:t>
      </w:r>
      <w:r w:rsidRPr="007F13DB">
        <w:rPr>
          <w:rFonts w:ascii="Georgia" w:hAnsi="Georgia"/>
          <w:sz w:val="20"/>
          <w:szCs w:val="20"/>
          <w:shd w:val="clear" w:color="auto" w:fill="FFFFFF"/>
        </w:rPr>
        <w:t xml:space="preserve"> history connection – </w:t>
      </w:r>
      <w:r w:rsidRPr="007F13DB">
        <w:rPr>
          <w:rFonts w:ascii="Georgia" w:hAnsi="Georgia"/>
          <w:i/>
          <w:sz w:val="20"/>
          <w:szCs w:val="20"/>
          <w:shd w:val="clear" w:color="auto" w:fill="FFFFFF"/>
        </w:rPr>
        <w:t>how does the author use the language technique to reflect what’s going on in history (at the time)?</w:t>
      </w:r>
    </w:p>
    <w:p w14:paraId="0AF4B0C9" w14:textId="77777777" w:rsidR="007F13DB" w:rsidRPr="007F13DB" w:rsidRDefault="007F13DB" w:rsidP="007F13DB">
      <w:pPr>
        <w:spacing w:after="0"/>
        <w:rPr>
          <w:rFonts w:ascii="Georgia" w:hAnsi="Georgia"/>
          <w:sz w:val="20"/>
          <w:szCs w:val="20"/>
          <w:shd w:val="clear" w:color="auto" w:fill="FFFFFF"/>
        </w:rPr>
      </w:pPr>
      <w:r w:rsidRPr="007F13DB">
        <w:rPr>
          <w:rFonts w:ascii="Imprint MT Shadow" w:hAnsi="Imprint MT Shadow"/>
          <w:sz w:val="28"/>
          <w:szCs w:val="20"/>
          <w:highlight w:val="green"/>
          <w:shd w:val="clear" w:color="auto" w:fill="FFFFFF"/>
        </w:rPr>
        <w:t>SO WHAT:</w:t>
      </w:r>
      <w:r w:rsidRPr="007F13DB">
        <w:rPr>
          <w:rFonts w:ascii="Georgia" w:hAnsi="Georgia"/>
          <w:sz w:val="28"/>
          <w:szCs w:val="20"/>
          <w:shd w:val="clear" w:color="auto" w:fill="FFFFFF"/>
        </w:rPr>
        <w:t xml:space="preserve"> </w:t>
      </w:r>
      <w:r w:rsidRPr="007F13DB">
        <w:rPr>
          <w:rFonts w:ascii="Georgia" w:hAnsi="Georgia"/>
          <w:sz w:val="20"/>
          <w:szCs w:val="20"/>
          <w:shd w:val="clear" w:color="auto" w:fill="FFFFFF"/>
        </w:rPr>
        <w:t xml:space="preserve">significance/impact(s) – </w:t>
      </w:r>
      <w:r w:rsidRPr="007F13DB">
        <w:rPr>
          <w:rFonts w:ascii="Georgia" w:hAnsi="Georgia"/>
          <w:i/>
          <w:sz w:val="20"/>
          <w:szCs w:val="20"/>
          <w:shd w:val="clear" w:color="auto" w:fill="FFFFFF"/>
        </w:rPr>
        <w:t xml:space="preserve">how is this language piece significant to the greater context of history? </w:t>
      </w:r>
    </w:p>
    <w:p w14:paraId="682EC052" w14:textId="77777777" w:rsidR="007F13DB" w:rsidRPr="007F13DB" w:rsidRDefault="007F13DB" w:rsidP="007F13DB">
      <w:pPr>
        <w:spacing w:after="0"/>
        <w:rPr>
          <w:rFonts w:ascii="Georgia" w:hAnsi="Georgia"/>
        </w:rPr>
      </w:pPr>
    </w:p>
    <w:p w14:paraId="6494F78F" w14:textId="77777777" w:rsidR="007F13DB" w:rsidRPr="007F13DB" w:rsidRDefault="007F13DB" w:rsidP="007F13DB">
      <w:pPr>
        <w:spacing w:after="0"/>
        <w:rPr>
          <w:rFonts w:ascii="Imprint MT Shadow" w:hAnsi="Imprint MT Shadow"/>
          <w:sz w:val="28"/>
          <w:u w:val="single"/>
        </w:rPr>
      </w:pPr>
      <w:r w:rsidRPr="007F13DB">
        <w:rPr>
          <w:rFonts w:ascii="Imprint MT Shadow" w:hAnsi="Imprint MT Shadow"/>
          <w:sz w:val="28"/>
          <w:u w:val="single"/>
        </w:rPr>
        <w:t>EXAMPLE:</w:t>
      </w:r>
    </w:p>
    <w:p w14:paraId="41EA06C2" w14:textId="77777777" w:rsidR="007F13DB" w:rsidRPr="007F13DB" w:rsidRDefault="007F13DB" w:rsidP="007F13DB">
      <w:pPr>
        <w:spacing w:after="0"/>
        <w:rPr>
          <w:rFonts w:ascii="Georgia" w:hAnsi="Georgia"/>
          <w:sz w:val="24"/>
          <w:szCs w:val="20"/>
          <w:shd w:val="clear" w:color="auto" w:fill="FFFFFF"/>
        </w:rPr>
      </w:pPr>
      <w:r w:rsidRPr="007F13DB">
        <w:rPr>
          <w:rFonts w:ascii="Georgia" w:hAnsi="Georgia"/>
          <w:sz w:val="24"/>
          <w:szCs w:val="20"/>
          <w:highlight w:val="yellow"/>
          <w:shd w:val="clear" w:color="auto" w:fill="FFFFFF"/>
        </w:rPr>
        <w:t>In his </w:t>
      </w:r>
      <w:r w:rsidRPr="007F13DB">
        <w:rPr>
          <w:rFonts w:ascii="Georgia" w:hAnsi="Georgia"/>
          <w:noProof/>
          <w:sz w:val="28"/>
          <w:highlight w:val="yellow"/>
        </w:rPr>
        <w:drawing>
          <wp:inline distT="0" distB="0" distL="0" distR="0" wp14:anchorId="1948B3BA" wp14:editId="1523AD9B">
            <wp:extent cx="9525" cy="9525"/>
            <wp:effectExtent l="0" t="0" r="0" b="0"/>
            <wp:docPr id="12" name="Picture 12" descr="Begin Match to source 9 in source list: Submitted to Skyline High School on 2019-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 Match to source 9 in source list: Submitted to Skyline High School on 2019-1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9" w:history="1">
        <w:r w:rsidRPr="007F13DB">
          <w:rPr>
            <w:rStyle w:val="Hyperlink"/>
            <w:rFonts w:ascii="Georgia" w:hAnsi="Georgia"/>
            <w:color w:val="auto"/>
            <w:sz w:val="24"/>
            <w:szCs w:val="20"/>
            <w:highlight w:val="yellow"/>
            <w:u w:val="none"/>
            <w:shd w:val="clear" w:color="auto" w:fill="FFFFFF"/>
          </w:rPr>
          <w:t>poem “Love in the City”, Jose Marti</w:t>
        </w:r>
      </w:hyperlink>
      <w:r w:rsidRPr="007F13DB">
        <w:rPr>
          <w:rFonts w:ascii="Georgia" w:hAnsi="Georgia"/>
          <w:noProof/>
          <w:sz w:val="28"/>
          <w:highlight w:val="yellow"/>
        </w:rPr>
        <w:drawing>
          <wp:inline distT="0" distB="0" distL="0" distR="0" wp14:anchorId="14C7CE48" wp14:editId="504151C2">
            <wp:extent cx="9525" cy="9525"/>
            <wp:effectExtent l="0" t="0" r="0" b="0"/>
            <wp:docPr id="11" name="Picture 11"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d Mat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13DB">
        <w:rPr>
          <w:rFonts w:ascii="Georgia" w:hAnsi="Georgia"/>
          <w:sz w:val="24"/>
          <w:szCs w:val="20"/>
          <w:highlight w:val="yellow"/>
          <w:shd w:val="clear" w:color="auto" w:fill="FFFFFF"/>
        </w:rPr>
        <w:t> use metaphors</w:t>
      </w:r>
      <w:r w:rsidRPr="007F13DB">
        <w:rPr>
          <w:rFonts w:ascii="Georgia" w:hAnsi="Georgia"/>
          <w:sz w:val="24"/>
          <w:szCs w:val="20"/>
          <w:shd w:val="clear" w:color="auto" w:fill="FFFFFF"/>
        </w:rPr>
        <w:t> </w:t>
      </w:r>
      <w:r w:rsidRPr="007F13DB">
        <w:rPr>
          <w:rFonts w:ascii="Georgia" w:hAnsi="Georgia"/>
          <w:noProof/>
          <w:sz w:val="28"/>
        </w:rPr>
        <w:drawing>
          <wp:inline distT="0" distB="0" distL="0" distR="0" wp14:anchorId="74EA62C1" wp14:editId="5EDB79CD">
            <wp:extent cx="9525" cy="9525"/>
            <wp:effectExtent l="0" t="0" r="0" b="0"/>
            <wp:docPr id="10" name="Picture 10" descr="Begin Match to source 9 in source list: Submitted to Skyline High School on 2019-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in Match to source 9 in source list: Submitted to Skyline High School on 2019-1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0" w:history="1">
        <w:r w:rsidRPr="007F13DB">
          <w:rPr>
            <w:rStyle w:val="Hyperlink"/>
            <w:rFonts w:ascii="Georgia" w:hAnsi="Georgia"/>
            <w:color w:val="auto"/>
            <w:sz w:val="24"/>
            <w:szCs w:val="20"/>
            <w:highlight w:val="cyan"/>
            <w:u w:val="none"/>
            <w:shd w:val="clear" w:color="auto" w:fill="FFFFFF"/>
          </w:rPr>
          <w:t>to</w:t>
        </w:r>
      </w:hyperlink>
      <w:r w:rsidRPr="007F13DB">
        <w:rPr>
          <w:rFonts w:ascii="Georgia" w:hAnsi="Georgia"/>
          <w:noProof/>
          <w:sz w:val="28"/>
          <w:highlight w:val="cyan"/>
        </w:rPr>
        <w:drawing>
          <wp:inline distT="0" distB="0" distL="0" distR="0" wp14:anchorId="24DC98B2" wp14:editId="3DDABBBB">
            <wp:extent cx="9525" cy="9525"/>
            <wp:effectExtent l="0" t="0" r="0" b="0"/>
            <wp:docPr id="9" name="Picture 9"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d Mat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13DB">
        <w:rPr>
          <w:rFonts w:ascii="Georgia" w:hAnsi="Georgia"/>
          <w:sz w:val="24"/>
          <w:szCs w:val="20"/>
          <w:highlight w:val="cyan"/>
          <w:shd w:val="clear" w:color="auto" w:fill="FFFFFF"/>
        </w:rPr>
        <w:t> illustrate </w:t>
      </w:r>
      <w:r w:rsidRPr="007F13DB">
        <w:rPr>
          <w:rFonts w:ascii="Georgia" w:hAnsi="Georgia"/>
          <w:noProof/>
          <w:sz w:val="28"/>
          <w:highlight w:val="cyan"/>
        </w:rPr>
        <w:drawing>
          <wp:inline distT="0" distB="0" distL="0" distR="0" wp14:anchorId="0B60D153" wp14:editId="1C4B0F35">
            <wp:extent cx="9525" cy="9525"/>
            <wp:effectExtent l="0" t="0" r="0" b="0"/>
            <wp:docPr id="8" name="Picture 8" descr="Begin Match to source 9 in source list: Submitted to Skyline High School on 2019-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gin Match to source 9 in source list: Submitted to Skyline High School on 2019-1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1" w:history="1">
        <w:r w:rsidRPr="007F13DB">
          <w:rPr>
            <w:rStyle w:val="Hyperlink"/>
            <w:rFonts w:ascii="Georgia" w:hAnsi="Georgia"/>
            <w:color w:val="auto"/>
            <w:sz w:val="24"/>
            <w:szCs w:val="20"/>
            <w:highlight w:val="cyan"/>
            <w:u w:val="none"/>
            <w:shd w:val="clear" w:color="auto" w:fill="FFFFFF"/>
          </w:rPr>
          <w:t>the</w:t>
        </w:r>
      </w:hyperlink>
      <w:r w:rsidRPr="007F13DB">
        <w:rPr>
          <w:rFonts w:ascii="Georgia" w:hAnsi="Georgia"/>
          <w:noProof/>
          <w:sz w:val="28"/>
          <w:highlight w:val="cyan"/>
        </w:rPr>
        <w:drawing>
          <wp:inline distT="0" distB="0" distL="0" distR="0" wp14:anchorId="0693249F" wp14:editId="55F09C5C">
            <wp:extent cx="9525" cy="9525"/>
            <wp:effectExtent l="0" t="0" r="0" b="0"/>
            <wp:docPr id="7" name="Picture 7"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d Mat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13DB">
        <w:rPr>
          <w:rFonts w:ascii="Georgia" w:hAnsi="Georgia"/>
          <w:sz w:val="24"/>
          <w:szCs w:val="20"/>
          <w:highlight w:val="cyan"/>
          <w:shd w:val="clear" w:color="auto" w:fill="FFFFFF"/>
        </w:rPr>
        <w:t> corruption engulfing Cuba under imperialism,</w:t>
      </w:r>
      <w:r w:rsidRPr="007F13DB">
        <w:rPr>
          <w:rFonts w:ascii="Georgia" w:hAnsi="Georgia"/>
          <w:sz w:val="24"/>
          <w:szCs w:val="20"/>
          <w:shd w:val="clear" w:color="auto" w:fill="FFFFFF"/>
        </w:rPr>
        <w:t xml:space="preserve"> </w:t>
      </w:r>
      <w:r w:rsidRPr="007F13DB">
        <w:rPr>
          <w:rFonts w:ascii="Georgia" w:hAnsi="Georgia"/>
          <w:sz w:val="24"/>
          <w:szCs w:val="20"/>
          <w:highlight w:val="green"/>
          <w:shd w:val="clear" w:color="auto" w:fill="FFFFFF"/>
        </w:rPr>
        <w:t>emphasizing the Cuban people’s idealization of an equitable and autonomous nation that spearheaded the late 19th-century independence struggles against Spain.</w:t>
      </w:r>
      <w:r w:rsidRPr="007F13DB">
        <w:rPr>
          <w:rFonts w:ascii="Georgia" w:hAnsi="Georgia"/>
          <w:sz w:val="24"/>
          <w:szCs w:val="20"/>
          <w:shd w:val="clear" w:color="auto" w:fill="FFFFFF"/>
        </w:rPr>
        <w:t xml:space="preserve"> </w:t>
      </w:r>
    </w:p>
    <w:p w14:paraId="4A122A33" w14:textId="77777777" w:rsidR="007F13DB" w:rsidRDefault="007F13DB" w:rsidP="007F13DB">
      <w:pPr>
        <w:pBdr>
          <w:bottom w:val="single" w:sz="6" w:space="1" w:color="auto"/>
        </w:pBdr>
        <w:spacing w:after="0"/>
        <w:rPr>
          <w:rFonts w:ascii="Georgia" w:hAnsi="Georgia"/>
        </w:rPr>
      </w:pPr>
    </w:p>
    <w:p w14:paraId="35E9CBAE" w14:textId="77777777" w:rsidR="00F562FF" w:rsidRDefault="00F562FF" w:rsidP="007F13DB">
      <w:pPr>
        <w:spacing w:after="0"/>
        <w:rPr>
          <w:rFonts w:ascii="Georgia" w:hAnsi="Georgia"/>
        </w:rPr>
      </w:pPr>
    </w:p>
    <w:p w14:paraId="6537B44A" w14:textId="77777777" w:rsidR="00F562FF" w:rsidRDefault="00F562FF" w:rsidP="007F13DB">
      <w:pPr>
        <w:spacing w:after="0"/>
        <w:rPr>
          <w:rFonts w:ascii="Georgia" w:hAnsi="Georgia"/>
        </w:rPr>
      </w:pPr>
    </w:p>
    <w:p w14:paraId="250C722C" w14:textId="77777777" w:rsidR="007F13DB" w:rsidRDefault="007F13DB" w:rsidP="007F13DB">
      <w:pPr>
        <w:spacing w:after="0"/>
        <w:rPr>
          <w:rFonts w:ascii="Georgia" w:hAnsi="Georgia"/>
        </w:rPr>
      </w:pPr>
      <w:r w:rsidRPr="00F562FF">
        <w:rPr>
          <w:rFonts w:ascii="Georgia" w:hAnsi="Georgia"/>
          <w:b/>
          <w:u w:val="single"/>
        </w:rPr>
        <w:t>Directions:</w:t>
      </w:r>
      <w:r>
        <w:rPr>
          <w:rFonts w:ascii="Georgia" w:hAnsi="Georgia"/>
        </w:rPr>
        <w:t xml:space="preserve"> For each of the following thesis, highlight the</w:t>
      </w:r>
      <w:r w:rsidR="00F562FF">
        <w:rPr>
          <w:rFonts w:ascii="Georgia" w:hAnsi="Georgia"/>
        </w:rPr>
        <w:t xml:space="preserve"> </w:t>
      </w:r>
      <w:r w:rsidR="00F562FF" w:rsidRPr="007F13DB">
        <w:rPr>
          <w:rFonts w:ascii="Imprint MT Shadow" w:hAnsi="Imprint MT Shadow"/>
          <w:sz w:val="28"/>
          <w:szCs w:val="20"/>
          <w:highlight w:val="yellow"/>
          <w:shd w:val="clear" w:color="auto" w:fill="FFFFFF"/>
        </w:rPr>
        <w:t>HOW</w:t>
      </w:r>
      <w:r>
        <w:rPr>
          <w:rFonts w:ascii="Georgia" w:hAnsi="Georgia"/>
        </w:rPr>
        <w:t>,</w:t>
      </w:r>
      <w:r w:rsidR="00F562FF">
        <w:rPr>
          <w:rFonts w:ascii="Georgia" w:hAnsi="Georgia"/>
        </w:rPr>
        <w:t xml:space="preserve"> </w:t>
      </w:r>
      <w:r w:rsidR="00F562FF" w:rsidRPr="007F13DB">
        <w:rPr>
          <w:rFonts w:ascii="Imprint MT Shadow" w:hAnsi="Imprint MT Shadow"/>
          <w:sz w:val="28"/>
          <w:szCs w:val="20"/>
          <w:highlight w:val="cyan"/>
          <w:shd w:val="clear" w:color="auto" w:fill="FFFFFF"/>
        </w:rPr>
        <w:t>WHAT</w:t>
      </w:r>
      <w:r w:rsidR="00F562FF">
        <w:rPr>
          <w:rFonts w:ascii="Imprint MT Shadow" w:hAnsi="Imprint MT Shadow"/>
          <w:sz w:val="28"/>
          <w:szCs w:val="20"/>
          <w:shd w:val="clear" w:color="auto" w:fill="FFFFFF"/>
        </w:rPr>
        <w:t>,</w:t>
      </w:r>
      <w:r>
        <w:rPr>
          <w:rFonts w:ascii="Georgia" w:hAnsi="Georgia"/>
        </w:rPr>
        <w:t xml:space="preserve"> </w:t>
      </w:r>
      <w:r w:rsidR="00F562FF">
        <w:rPr>
          <w:rFonts w:ascii="Georgia" w:hAnsi="Georgia"/>
        </w:rPr>
        <w:t xml:space="preserve">and </w:t>
      </w:r>
      <w:r w:rsidR="00F562FF" w:rsidRPr="007F13DB">
        <w:rPr>
          <w:rFonts w:ascii="Imprint MT Shadow" w:hAnsi="Imprint MT Shadow"/>
          <w:sz w:val="28"/>
          <w:szCs w:val="20"/>
          <w:highlight w:val="green"/>
          <w:shd w:val="clear" w:color="auto" w:fill="FFFFFF"/>
        </w:rPr>
        <w:t>SO WHAT</w:t>
      </w:r>
      <w:r w:rsidR="00F562FF">
        <w:rPr>
          <w:rFonts w:ascii="Georgia" w:hAnsi="Georgia"/>
        </w:rPr>
        <w:t>.</w:t>
      </w:r>
    </w:p>
    <w:p w14:paraId="6984BC0D" w14:textId="77777777" w:rsidR="007F13DB" w:rsidRPr="007F13DB" w:rsidRDefault="007F13DB" w:rsidP="007F13DB">
      <w:pPr>
        <w:spacing w:after="0"/>
        <w:rPr>
          <w:rFonts w:ascii="Georgia" w:hAnsi="Georgia"/>
        </w:rPr>
      </w:pPr>
    </w:p>
    <w:p w14:paraId="242F3629" w14:textId="77777777" w:rsidR="007F13DB" w:rsidRPr="00F562FF" w:rsidRDefault="007F13DB" w:rsidP="00F562FF">
      <w:pPr>
        <w:pStyle w:val="ListParagraph"/>
        <w:numPr>
          <w:ilvl w:val="0"/>
          <w:numId w:val="1"/>
        </w:numPr>
        <w:spacing w:after="0"/>
        <w:rPr>
          <w:rFonts w:ascii="Georgia" w:hAnsi="Georgia"/>
          <w:color w:val="000000"/>
          <w:sz w:val="20"/>
          <w:szCs w:val="20"/>
          <w:shd w:val="clear" w:color="auto" w:fill="FFFFFF"/>
        </w:rPr>
      </w:pPr>
      <w:r w:rsidRPr="00F562FF">
        <w:rPr>
          <w:rFonts w:ascii="Georgia" w:hAnsi="Georgia"/>
          <w:color w:val="000000"/>
          <w:sz w:val="20"/>
          <w:szCs w:val="20"/>
          <w:shd w:val="clear" w:color="auto" w:fill="FFFFFF"/>
        </w:rPr>
        <w:t>In the poem "La Refalosa" Hilario Ascasubi uses brutish imagery and onomatopoeia to emphasize the cruelty directed at non-federalists during the Rosas regime whilst strengthening the solidarity of Argentinian Unitarists, leading to the downfall of the Rosas regime.</w:t>
      </w:r>
    </w:p>
    <w:p w14:paraId="423D8AE7" w14:textId="77777777" w:rsidR="007F13DB" w:rsidRPr="007F13DB" w:rsidRDefault="007F13DB" w:rsidP="007F13DB">
      <w:pPr>
        <w:spacing w:after="0"/>
        <w:rPr>
          <w:rFonts w:ascii="Georgia" w:hAnsi="Georgia"/>
          <w:color w:val="000000"/>
          <w:sz w:val="20"/>
          <w:szCs w:val="20"/>
          <w:shd w:val="clear" w:color="auto" w:fill="FFFFFF"/>
        </w:rPr>
      </w:pPr>
    </w:p>
    <w:p w14:paraId="4E0688BF" w14:textId="77777777" w:rsidR="007F13DB" w:rsidRPr="00F562FF" w:rsidRDefault="007F13DB" w:rsidP="00F562FF">
      <w:pPr>
        <w:pStyle w:val="ListParagraph"/>
        <w:numPr>
          <w:ilvl w:val="0"/>
          <w:numId w:val="1"/>
        </w:numPr>
        <w:spacing w:after="0"/>
        <w:rPr>
          <w:rFonts w:ascii="Georgia" w:hAnsi="Georgia"/>
          <w:color w:val="000000"/>
          <w:sz w:val="20"/>
          <w:szCs w:val="20"/>
          <w:shd w:val="clear" w:color="auto" w:fill="FFFFFF"/>
        </w:rPr>
      </w:pPr>
      <w:r w:rsidRPr="00F562FF">
        <w:rPr>
          <w:rFonts w:ascii="Georgia" w:hAnsi="Georgia"/>
          <w:color w:val="000000"/>
          <w:sz w:val="20"/>
          <w:szCs w:val="20"/>
          <w:shd w:val="clear" w:color="auto" w:fill="FFFFFF"/>
        </w:rPr>
        <w:t xml:space="preserve">In the poem “Love in the City”, José Martí depicted the injustices in pre-independence Cuba through imagery and juxtaposition of oppression and love, emphasizing the destructive nature of systematic oppression under Spanish imperialism, which precipitated Cuba’s Second War for Independence. </w:t>
      </w:r>
    </w:p>
    <w:p w14:paraId="6BB8F681" w14:textId="77777777" w:rsidR="007F13DB" w:rsidRPr="007F13DB" w:rsidRDefault="007F13DB" w:rsidP="007F13DB">
      <w:pPr>
        <w:spacing w:after="0"/>
        <w:rPr>
          <w:rFonts w:ascii="Georgia" w:hAnsi="Georgia"/>
          <w:color w:val="000000"/>
          <w:sz w:val="20"/>
          <w:szCs w:val="20"/>
          <w:shd w:val="clear" w:color="auto" w:fill="FFFFFF"/>
        </w:rPr>
      </w:pPr>
    </w:p>
    <w:p w14:paraId="31D59B04" w14:textId="77777777" w:rsidR="007F13DB" w:rsidRPr="00F562FF" w:rsidRDefault="007F13DB" w:rsidP="00F562FF">
      <w:pPr>
        <w:pStyle w:val="ListParagraph"/>
        <w:numPr>
          <w:ilvl w:val="0"/>
          <w:numId w:val="1"/>
        </w:numPr>
        <w:spacing w:after="0"/>
        <w:rPr>
          <w:rFonts w:ascii="Georgia" w:hAnsi="Georgia"/>
          <w:color w:val="000000"/>
          <w:sz w:val="20"/>
          <w:szCs w:val="20"/>
          <w:shd w:val="clear" w:color="auto" w:fill="FFFFFF"/>
        </w:rPr>
      </w:pPr>
      <w:r w:rsidRPr="00F562FF">
        <w:rPr>
          <w:rFonts w:ascii="Georgia" w:hAnsi="Georgia"/>
          <w:color w:val="000000"/>
          <w:sz w:val="20"/>
          <w:szCs w:val="20"/>
          <w:shd w:val="clear" w:color="auto" w:fill="FFFFFF"/>
        </w:rPr>
        <w:t>In “En el teocalli de Cholula” by José María Heredia y Heredia, the author uses imagery to portray the intense economic pressure in Cuba from their Spanish colonizers, leading to a growing revolutionary sentiment among the lower classes.</w:t>
      </w:r>
    </w:p>
    <w:p w14:paraId="6AA8AE82" w14:textId="77777777" w:rsidR="007F13DB" w:rsidRPr="007F13DB" w:rsidRDefault="007F13DB" w:rsidP="007F13DB">
      <w:pPr>
        <w:spacing w:after="0"/>
        <w:rPr>
          <w:rFonts w:ascii="Georgia" w:hAnsi="Georgia"/>
          <w:color w:val="000000"/>
          <w:sz w:val="20"/>
          <w:szCs w:val="20"/>
          <w:shd w:val="clear" w:color="auto" w:fill="FFFFFF"/>
        </w:rPr>
      </w:pPr>
    </w:p>
    <w:p w14:paraId="643BAB0F" w14:textId="77777777" w:rsidR="007F13DB" w:rsidRPr="00F562FF" w:rsidRDefault="007F13DB" w:rsidP="00F562FF">
      <w:pPr>
        <w:pStyle w:val="ListParagraph"/>
        <w:numPr>
          <w:ilvl w:val="0"/>
          <w:numId w:val="1"/>
        </w:numPr>
        <w:spacing w:after="0"/>
        <w:rPr>
          <w:rFonts w:ascii="Georgia" w:hAnsi="Georgia"/>
          <w:color w:val="000000"/>
          <w:sz w:val="20"/>
          <w:szCs w:val="20"/>
          <w:shd w:val="clear" w:color="auto" w:fill="FFFFFF"/>
        </w:rPr>
      </w:pPr>
      <w:r w:rsidRPr="00F562FF">
        <w:rPr>
          <w:rFonts w:ascii="Georgia" w:hAnsi="Georgia"/>
          <w:color w:val="000000"/>
          <w:sz w:val="20"/>
          <w:szCs w:val="20"/>
          <w:shd w:val="clear" w:color="auto" w:fill="FFFFFF"/>
        </w:rPr>
        <w:lastRenderedPageBreak/>
        <w:t>In “The Gaucho, Martin Fierro”, Jose Hernandez uses metaphors to portray the wild, free gauchos’ refusal to conform to modern Argentina, ultimately revealing the loss of gaucho culture that came with Argentine industrialization.</w:t>
      </w:r>
    </w:p>
    <w:p w14:paraId="601E45A0" w14:textId="77777777" w:rsidR="007F13DB" w:rsidRPr="007F13DB" w:rsidRDefault="007F13DB" w:rsidP="007F13DB">
      <w:pPr>
        <w:spacing w:after="0"/>
        <w:rPr>
          <w:rFonts w:ascii="Georgia" w:hAnsi="Georgia"/>
          <w:color w:val="000000"/>
          <w:sz w:val="20"/>
          <w:szCs w:val="20"/>
          <w:shd w:val="clear" w:color="auto" w:fill="FFFFFF"/>
        </w:rPr>
      </w:pPr>
    </w:p>
    <w:p w14:paraId="0461E98A" w14:textId="77777777" w:rsidR="007F13DB" w:rsidRPr="00F562FF" w:rsidRDefault="007F13DB" w:rsidP="00F562FF">
      <w:pPr>
        <w:pStyle w:val="ListParagraph"/>
        <w:numPr>
          <w:ilvl w:val="0"/>
          <w:numId w:val="1"/>
        </w:numPr>
        <w:spacing w:after="0"/>
        <w:rPr>
          <w:rFonts w:ascii="Georgia" w:hAnsi="Georgia"/>
          <w:color w:val="000000"/>
          <w:sz w:val="20"/>
          <w:szCs w:val="20"/>
          <w:shd w:val="clear" w:color="auto" w:fill="FFFFFF"/>
        </w:rPr>
      </w:pPr>
      <w:r w:rsidRPr="00F562FF">
        <w:rPr>
          <w:rFonts w:ascii="Georgia" w:hAnsi="Georgia"/>
          <w:color w:val="000000"/>
          <w:sz w:val="20"/>
          <w:szCs w:val="20"/>
          <w:shd w:val="clear" w:color="auto" w:fill="FFFFFF"/>
        </w:rPr>
        <w:t>Antônio Gonçalves Dias’s use of imagery in his poem, “Portuguese Language” reflects the turbulence that the colonial period and the subsequent regency era brought on Brazil, causing an increase in support for Pedro II’s early ascension to the throne as a way to achieve an authentic Brazil.</w:t>
      </w:r>
    </w:p>
    <w:p w14:paraId="3B490184" w14:textId="77777777" w:rsidR="007F13DB" w:rsidRPr="007F13DB" w:rsidRDefault="007F13DB" w:rsidP="007F13DB">
      <w:pPr>
        <w:spacing w:after="0"/>
        <w:rPr>
          <w:rFonts w:ascii="Georgia" w:hAnsi="Georgia"/>
          <w:sz w:val="20"/>
          <w:szCs w:val="20"/>
          <w:shd w:val="clear" w:color="auto" w:fill="FFFFFF"/>
        </w:rPr>
      </w:pPr>
    </w:p>
    <w:p w14:paraId="7ACBE922" w14:textId="77777777" w:rsidR="007F13DB" w:rsidRPr="00F562FF" w:rsidRDefault="007F13DB" w:rsidP="00F562FF">
      <w:pPr>
        <w:pStyle w:val="ListParagraph"/>
        <w:numPr>
          <w:ilvl w:val="0"/>
          <w:numId w:val="1"/>
        </w:numPr>
        <w:spacing w:after="0"/>
        <w:rPr>
          <w:rFonts w:ascii="Georgia" w:hAnsi="Georgia"/>
          <w:sz w:val="20"/>
          <w:szCs w:val="20"/>
          <w:shd w:val="clear" w:color="auto" w:fill="FFFFFF"/>
        </w:rPr>
      </w:pPr>
      <w:r w:rsidRPr="00F562FF">
        <w:rPr>
          <w:rFonts w:ascii="Georgia" w:hAnsi="Georgia"/>
          <w:sz w:val="20"/>
          <w:szCs w:val="20"/>
          <w:shd w:val="clear" w:color="auto" w:fill="FFFFFF"/>
        </w:rPr>
        <w:t>In Bartolome Hidalgo’s poem “New Patriotic Dialogue”, he uses dialogue to portray the emotions and ideals of gauchos, ultimately echoing the conflicting social and political nation-building perspectives of Argentina at the time.</w:t>
      </w:r>
    </w:p>
    <w:p w14:paraId="7BBBC8CA" w14:textId="77777777" w:rsidR="007F13DB" w:rsidRPr="007F13DB" w:rsidRDefault="007F13DB" w:rsidP="007F13DB">
      <w:pPr>
        <w:spacing w:after="0"/>
        <w:rPr>
          <w:rFonts w:ascii="Georgia" w:hAnsi="Georgia"/>
          <w:sz w:val="20"/>
          <w:szCs w:val="20"/>
          <w:shd w:val="clear" w:color="auto" w:fill="FFFFFF"/>
        </w:rPr>
      </w:pPr>
    </w:p>
    <w:p w14:paraId="6E12EEEE" w14:textId="77777777" w:rsidR="007F13DB" w:rsidRPr="00F562FF" w:rsidRDefault="007F13DB" w:rsidP="00F562FF">
      <w:pPr>
        <w:pStyle w:val="ListParagraph"/>
        <w:numPr>
          <w:ilvl w:val="0"/>
          <w:numId w:val="1"/>
        </w:numPr>
        <w:spacing w:after="0"/>
        <w:rPr>
          <w:rFonts w:ascii="Georgia" w:hAnsi="Georgia"/>
        </w:rPr>
      </w:pPr>
      <w:r w:rsidRPr="00F562FF">
        <w:rPr>
          <w:rFonts w:ascii="Georgia" w:hAnsi="Georgia"/>
          <w:sz w:val="20"/>
          <w:szCs w:val="20"/>
          <w:shd w:val="clear" w:color="auto" w:fill="FFFFFF"/>
        </w:rPr>
        <w:t>In the poem “On the Teocalli of Cholula,” Jose Maria Heredia uses allusions to ancient civilizations to criticize Spain’s oppressive colonial presence in Cuba, ultimately inspiring others to lead the country to independence.</w:t>
      </w:r>
    </w:p>
    <w:sectPr w:rsidR="007F13DB" w:rsidRPr="00F56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B47A6"/>
    <w:multiLevelType w:val="hybridMultilevel"/>
    <w:tmpl w:val="C05C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DB"/>
    <w:rsid w:val="001225D5"/>
    <w:rsid w:val="0062585D"/>
    <w:rsid w:val="007F13DB"/>
    <w:rsid w:val="00F5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AD20"/>
  <w15:chartTrackingRefBased/>
  <w15:docId w15:val="{96F3D8FF-0B65-4E9B-B9E4-6A9B3A9C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3DB"/>
    <w:rPr>
      <w:color w:val="0000FF"/>
      <w:u w:val="single"/>
    </w:rPr>
  </w:style>
  <w:style w:type="paragraph" w:styleId="ListParagraph">
    <w:name w:val="List Paragraph"/>
    <w:basedOn w:val="Normal"/>
    <w:uiPriority w:val="34"/>
    <w:qFormat/>
    <w:rsid w:val="00F56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void(0);" TargetMode="External"/><Relationship Id="rId5" Type="http://schemas.openxmlformats.org/officeDocument/2006/relationships/styles" Target="styles.xml"/><Relationship Id="rId10" Type="http://schemas.openxmlformats.org/officeDocument/2006/relationships/hyperlink" Target="javascript:void(0);" TargetMode="External"/><Relationship Id="rId4" Type="http://schemas.openxmlformats.org/officeDocument/2006/relationships/numbering" Target="numbering.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0EF2D675EB6C418A8B59DAF50E4CAF" ma:contentTypeVersion="33" ma:contentTypeDescription="Create a new document." ma:contentTypeScope="" ma:versionID="c746d816aa6d52b743af14f1d655d98b">
  <xsd:schema xmlns:xsd="http://www.w3.org/2001/XMLSchema" xmlns:xs="http://www.w3.org/2001/XMLSchema" xmlns:p="http://schemas.microsoft.com/office/2006/metadata/properties" xmlns:ns3="e2a80255-b26d-4a20-9643-8c23fb492e64" xmlns:ns4="5ecd1edf-06af-4317-b8f0-46f4320c3844" targetNamespace="http://schemas.microsoft.com/office/2006/metadata/properties" ma:root="true" ma:fieldsID="fc93ae3e37f9f272d456fca01045ae81" ns3:_="" ns4:_="">
    <xsd:import namespace="e2a80255-b26d-4a20-9643-8c23fb492e64"/>
    <xsd:import namespace="5ecd1edf-06af-4317-b8f0-46f4320c3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0255-b26d-4a20-9643-8c23fb492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cd1edf-06af-4317-b8f0-46f4320c3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tribution_Groups xmlns="e2a80255-b26d-4a20-9643-8c23fb492e64" xsi:nil="true"/>
    <Math_Settings xmlns="e2a80255-b26d-4a20-9643-8c23fb492e64" xsi:nil="true"/>
    <DefaultSectionNames xmlns="e2a80255-b26d-4a20-9643-8c23fb492e64" xsi:nil="true"/>
    <Is_Collaboration_Space_Locked xmlns="e2a80255-b26d-4a20-9643-8c23fb492e64" xsi:nil="true"/>
    <Invited_Students xmlns="e2a80255-b26d-4a20-9643-8c23fb492e64" xsi:nil="true"/>
    <FolderType xmlns="e2a80255-b26d-4a20-9643-8c23fb492e64" xsi:nil="true"/>
    <Owner xmlns="e2a80255-b26d-4a20-9643-8c23fb492e64">
      <UserInfo>
        <DisplayName/>
        <AccountId xsi:nil="true"/>
        <AccountType/>
      </UserInfo>
    </Owner>
    <Has_Teacher_Only_SectionGroup xmlns="e2a80255-b26d-4a20-9643-8c23fb492e64" xsi:nil="true"/>
    <TeamsChannelId xmlns="e2a80255-b26d-4a20-9643-8c23fb492e64" xsi:nil="true"/>
    <NotebookType xmlns="e2a80255-b26d-4a20-9643-8c23fb492e64" xsi:nil="true"/>
    <CultureName xmlns="e2a80255-b26d-4a20-9643-8c23fb492e64" xsi:nil="true"/>
    <Invited_Teachers xmlns="e2a80255-b26d-4a20-9643-8c23fb492e64" xsi:nil="true"/>
    <Students xmlns="e2a80255-b26d-4a20-9643-8c23fb492e64">
      <UserInfo>
        <DisplayName/>
        <AccountId xsi:nil="true"/>
        <AccountType/>
      </UserInfo>
    </Students>
    <Templates xmlns="e2a80255-b26d-4a20-9643-8c23fb492e64" xsi:nil="true"/>
    <Self_Registration_Enabled xmlns="e2a80255-b26d-4a20-9643-8c23fb492e64" xsi:nil="true"/>
    <AppVersion xmlns="e2a80255-b26d-4a20-9643-8c23fb492e64" xsi:nil="true"/>
    <Teachers xmlns="e2a80255-b26d-4a20-9643-8c23fb492e64">
      <UserInfo>
        <DisplayName/>
        <AccountId xsi:nil="true"/>
        <AccountType/>
      </UserInfo>
    </Teachers>
    <Student_Groups xmlns="e2a80255-b26d-4a20-9643-8c23fb492e64">
      <UserInfo>
        <DisplayName/>
        <AccountId xsi:nil="true"/>
        <AccountType/>
      </UserInfo>
    </Student_Groups>
    <LMS_Mappings xmlns="e2a80255-b26d-4a20-9643-8c23fb492e64" xsi:nil="true"/>
    <IsNotebookLocked xmlns="e2a80255-b26d-4a20-9643-8c23fb492e64" xsi:nil="true"/>
  </documentManagement>
</p:properties>
</file>

<file path=customXml/itemProps1.xml><?xml version="1.0" encoding="utf-8"?>
<ds:datastoreItem xmlns:ds="http://schemas.openxmlformats.org/officeDocument/2006/customXml" ds:itemID="{9A6ECD57-98B7-459B-BA47-C68F8EA32F9E}">
  <ds:schemaRefs>
    <ds:schemaRef ds:uri="http://schemas.microsoft.com/sharepoint/v3/contenttype/forms"/>
  </ds:schemaRefs>
</ds:datastoreItem>
</file>

<file path=customXml/itemProps2.xml><?xml version="1.0" encoding="utf-8"?>
<ds:datastoreItem xmlns:ds="http://schemas.openxmlformats.org/officeDocument/2006/customXml" ds:itemID="{8108B775-FFC8-4DE5-BFDD-2B3378E38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0255-b26d-4a20-9643-8c23fb492e64"/>
    <ds:schemaRef ds:uri="5ecd1edf-06af-4317-b8f0-46f4320c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BFCE1-8496-4475-8D74-04866E4E998D}">
  <ds:schemaRefs>
    <ds:schemaRef ds:uri="5ecd1edf-06af-4317-b8f0-46f4320c3844"/>
    <ds:schemaRef ds:uri="e2a80255-b26d-4a20-9643-8c23fb492e64"/>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2</cp:revision>
  <dcterms:created xsi:type="dcterms:W3CDTF">2020-03-30T19:32:00Z</dcterms:created>
  <dcterms:modified xsi:type="dcterms:W3CDTF">2020-03-30T19:56:00Z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0x010100880EF2D675EB6C418A8B59DAF50E4CAF</vt:lpwstr>
  </property>
</Properties>
</file>