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0441D71" w:rsidP="50441D71" w:rsidRDefault="50441D71" w14:paraId="6A40EB39" w14:textId="612DD50E">
      <w:pPr>
        <w:pStyle w:val="Heading1"/>
      </w:pPr>
      <w:r w:rsidRPr="50441D71" w:rsidR="50441D71">
        <w:rPr>
          <w:rFonts w:ascii="Arial" w:hAnsi="Arial" w:eastAsia="Arial" w:cs="Arial"/>
          <w:color w:val="2D88AC"/>
          <w:sz w:val="31"/>
          <w:szCs w:val="31"/>
        </w:rPr>
        <w:t>Spanish-American literature: The Nineteenth Century: Nationalism and Romanticism</w:t>
      </w:r>
    </w:p>
    <w:p w:rsidR="7709A516" w:rsidP="50441D71" w:rsidRDefault="7709A516" w14:paraId="7CE73249" w14:textId="243664D1">
      <w:pPr>
        <w:rPr>
          <w:rFonts w:ascii="Arial" w:hAnsi="Arial" w:eastAsia="Arial" w:cs="Arial"/>
          <w:noProof w:val="0"/>
          <w:color w:val="000000" w:themeColor="text1" w:themeTint="FF" w:themeShade="FF"/>
          <w:sz w:val="19"/>
          <w:szCs w:val="19"/>
          <w:lang w:val="en-US"/>
        </w:rPr>
      </w:pPr>
      <w:r w:rsidRPr="50441D71" w:rsidR="50441D71">
        <w:rPr>
          <w:rFonts w:ascii="Arial" w:hAnsi="Arial" w:eastAsia="Arial" w:cs="Arial"/>
          <w:noProof w:val="0"/>
          <w:color w:val="000000" w:themeColor="text1" w:themeTint="FF" w:themeShade="FF"/>
          <w:sz w:val="19"/>
          <w:szCs w:val="19"/>
          <w:lang w:val="en-US"/>
        </w:rPr>
        <w:t xml:space="preserve">The colonial period in Spanish-American history and letters came to an end with the wars for independence in the early 19th cent. Prose writers and poets, imbued with the ideals of revolution and the nationalism of independence, expressed their thoughts in fiery prose and heroic verse. Simón </w:t>
      </w:r>
      <w:r w:rsidRPr="50441D71" w:rsidR="50441D71">
        <w:rPr>
          <w:rFonts w:ascii="Arial" w:hAnsi="Arial" w:eastAsia="Arial" w:cs="Arial"/>
          <w:noProof w:val="0"/>
          <w:color w:val="000000" w:themeColor="text1" w:themeTint="FF" w:themeShade="FF"/>
          <w:sz w:val="19"/>
          <w:szCs w:val="19"/>
          <w:lang w:val="en-US"/>
        </w:rPr>
        <w:t>Bolívar, the Liberator is known for his analyses of the political scene as well as for his military exploits.</w:t>
      </w:r>
    </w:p>
    <w:p w:rsidR="7709A516" w:rsidP="50441D71" w:rsidRDefault="7709A516" w14:paraId="629A6B21" w14:textId="3730CE16">
      <w:pPr>
        <w:rPr>
          <w:rFonts w:ascii="Arial" w:hAnsi="Arial" w:eastAsia="Arial" w:cs="Arial"/>
          <w:noProof w:val="0"/>
          <w:color w:val="000000" w:themeColor="text1" w:themeTint="FF" w:themeShade="FF"/>
          <w:sz w:val="19"/>
          <w:szCs w:val="19"/>
          <w:lang w:val="en-US"/>
        </w:rPr>
      </w:pPr>
      <w:r w:rsidRPr="50441D71" w:rsidR="50441D71">
        <w:rPr>
          <w:rFonts w:ascii="Arial" w:hAnsi="Arial" w:eastAsia="Arial" w:cs="Arial"/>
          <w:noProof w:val="0"/>
          <w:color w:val="000000" w:themeColor="text1" w:themeTint="FF" w:themeShade="FF"/>
          <w:sz w:val="19"/>
          <w:szCs w:val="19"/>
          <w:lang w:val="en-US"/>
        </w:rPr>
        <w:t>The Mexican José Joaquín Fernández de Lizardi became famous as an ardent propagandist and pamphleteer. Basically</w:t>
      </w:r>
      <w:r w:rsidRPr="50441D71" w:rsidR="50441D71">
        <w:rPr>
          <w:rFonts w:ascii="Arial" w:hAnsi="Arial" w:eastAsia="Arial" w:cs="Arial"/>
          <w:noProof w:val="0"/>
          <w:color w:val="000000" w:themeColor="text1" w:themeTint="FF" w:themeShade="FF"/>
          <w:sz w:val="19"/>
          <w:szCs w:val="19"/>
          <w:lang w:val="en-US"/>
        </w:rPr>
        <w:t>,</w:t>
      </w:r>
      <w:r w:rsidRPr="50441D71" w:rsidR="50441D71">
        <w:rPr>
          <w:rFonts w:ascii="Arial" w:hAnsi="Arial" w:eastAsia="Arial" w:cs="Arial"/>
          <w:noProof w:val="0"/>
          <w:color w:val="000000" w:themeColor="text1" w:themeTint="FF" w:themeShade="FF"/>
          <w:sz w:val="19"/>
          <w:szCs w:val="19"/>
          <w:lang w:val="en-US"/>
        </w:rPr>
        <w:t xml:space="preserve"> a journalist, he is remembered as the author of the first Spanish-American novel, </w:t>
      </w:r>
      <w:r w:rsidRPr="50441D71" w:rsidR="50441D71">
        <w:rPr>
          <w:rFonts w:ascii="Arial" w:hAnsi="Arial" w:eastAsia="Arial" w:cs="Arial"/>
          <w:i w:val="1"/>
          <w:iCs w:val="1"/>
          <w:noProof w:val="0"/>
          <w:color w:val="000000" w:themeColor="text1" w:themeTint="FF" w:themeShade="FF"/>
          <w:sz w:val="19"/>
          <w:szCs w:val="19"/>
          <w:lang w:val="en-US"/>
        </w:rPr>
        <w:t xml:space="preserve">The Itching Parrot </w:t>
      </w:r>
      <w:r w:rsidRPr="50441D71" w:rsidR="50441D71">
        <w:rPr>
          <w:rFonts w:ascii="Arial" w:hAnsi="Arial" w:eastAsia="Arial" w:cs="Arial"/>
          <w:noProof w:val="0"/>
          <w:color w:val="000000" w:themeColor="text1" w:themeTint="FF" w:themeShade="FF"/>
          <w:sz w:val="19"/>
          <w:szCs w:val="19"/>
          <w:lang w:val="en-US"/>
        </w:rPr>
        <w:t xml:space="preserve">(1816; tr. 1942), a work in the picaresque genre. José Joaquín </w:t>
      </w:r>
      <w:hyperlink r:id="R370712ad068c4094">
        <w:r w:rsidRPr="50441D71" w:rsidR="50441D71">
          <w:rPr>
            <w:rStyle w:val="Hyperlink"/>
            <w:rFonts w:ascii="Arial" w:hAnsi="Arial" w:eastAsia="Arial" w:cs="Arial"/>
            <w:noProof w:val="0"/>
            <w:color w:val="000000" w:themeColor="text1" w:themeTint="FF" w:themeShade="FF"/>
            <w:sz w:val="19"/>
            <w:szCs w:val="19"/>
            <w:lang w:val="en-US"/>
          </w:rPr>
          <w:t xml:space="preserve">Olmedo </w:t>
        </w:r>
      </w:hyperlink>
      <w:r w:rsidRPr="50441D71" w:rsidR="50441D71">
        <w:rPr>
          <w:rFonts w:ascii="Arial" w:hAnsi="Arial" w:eastAsia="Arial" w:cs="Arial"/>
          <w:noProof w:val="0"/>
          <w:color w:val="000000" w:themeColor="text1" w:themeTint="FF" w:themeShade="FF"/>
          <w:sz w:val="19"/>
          <w:szCs w:val="19"/>
          <w:lang w:val="en-US"/>
        </w:rPr>
        <w:t xml:space="preserve">celebrated the victories of Bolívar in a heroic poem in the classical style entitled </w:t>
      </w:r>
      <w:r w:rsidRPr="50441D71" w:rsidR="50441D71">
        <w:rPr>
          <w:rFonts w:ascii="Arial" w:hAnsi="Arial" w:eastAsia="Arial" w:cs="Arial"/>
          <w:i w:val="1"/>
          <w:iCs w:val="1"/>
          <w:noProof w:val="0"/>
          <w:color w:val="000000" w:themeColor="text1" w:themeTint="FF" w:themeShade="FF"/>
          <w:sz w:val="19"/>
          <w:szCs w:val="19"/>
          <w:lang w:val="en-US"/>
        </w:rPr>
        <w:t xml:space="preserve">La </w:t>
      </w:r>
      <w:proofErr w:type="spellStart"/>
      <w:r w:rsidRPr="50441D71" w:rsidR="50441D71">
        <w:rPr>
          <w:rFonts w:ascii="Arial" w:hAnsi="Arial" w:eastAsia="Arial" w:cs="Arial"/>
          <w:i w:val="1"/>
          <w:iCs w:val="1"/>
          <w:noProof w:val="0"/>
          <w:color w:val="000000" w:themeColor="text1" w:themeTint="FF" w:themeShade="FF"/>
          <w:sz w:val="19"/>
          <w:szCs w:val="19"/>
          <w:lang w:val="en-US"/>
        </w:rPr>
        <w:t>victoria</w:t>
      </w:r>
      <w:proofErr w:type="spellEnd"/>
      <w:r w:rsidRPr="50441D71" w:rsidR="50441D71">
        <w:rPr>
          <w:rFonts w:ascii="Arial" w:hAnsi="Arial" w:eastAsia="Arial" w:cs="Arial"/>
          <w:i w:val="1"/>
          <w:iCs w:val="1"/>
          <w:noProof w:val="0"/>
          <w:color w:val="000000" w:themeColor="text1" w:themeTint="FF" w:themeShade="FF"/>
          <w:sz w:val="19"/>
          <w:szCs w:val="19"/>
          <w:lang w:val="en-US"/>
        </w:rPr>
        <w:t xml:space="preserve"> de Junín: Canto a Bolívar </w:t>
      </w:r>
      <w:r w:rsidRPr="50441D71" w:rsidR="50441D71">
        <w:rPr>
          <w:rFonts w:ascii="Arial" w:hAnsi="Arial" w:eastAsia="Arial" w:cs="Arial"/>
          <w:noProof w:val="0"/>
          <w:color w:val="000000" w:themeColor="text1" w:themeTint="FF" w:themeShade="FF"/>
          <w:sz w:val="19"/>
          <w:szCs w:val="19"/>
          <w:lang w:val="en-US"/>
        </w:rPr>
        <w:t xml:space="preserve">(1825). Andrés </w:t>
      </w:r>
      <w:hyperlink r:id="Rf732d65d48f14268">
        <w:r w:rsidRPr="50441D71" w:rsidR="50441D71">
          <w:rPr>
            <w:rStyle w:val="Hyperlink"/>
            <w:rFonts w:ascii="Arial" w:hAnsi="Arial" w:eastAsia="Arial" w:cs="Arial"/>
            <w:noProof w:val="0"/>
            <w:color w:val="000000" w:themeColor="text1" w:themeTint="FF" w:themeShade="FF"/>
            <w:sz w:val="19"/>
            <w:szCs w:val="19"/>
            <w:lang w:val="en-US"/>
          </w:rPr>
          <w:t xml:space="preserve">Bello </w:t>
        </w:r>
      </w:hyperlink>
      <w:r w:rsidRPr="50441D71" w:rsidR="50441D71">
        <w:rPr>
          <w:rFonts w:ascii="Arial" w:hAnsi="Arial" w:eastAsia="Arial" w:cs="Arial"/>
          <w:noProof w:val="0"/>
          <w:color w:val="000000" w:themeColor="text1" w:themeTint="FF" w:themeShade="FF"/>
          <w:sz w:val="19"/>
          <w:szCs w:val="19"/>
          <w:lang w:val="en-US"/>
        </w:rPr>
        <w:t xml:space="preserve">, the Venezuelan humanist, educator, and poet also sang of America in his serene </w:t>
      </w:r>
      <w:r w:rsidRPr="50441D71" w:rsidR="50441D71">
        <w:rPr>
          <w:rFonts w:ascii="Arial" w:hAnsi="Arial" w:eastAsia="Arial" w:cs="Arial"/>
          <w:i w:val="1"/>
          <w:iCs w:val="1"/>
          <w:noProof w:val="0"/>
          <w:color w:val="000000" w:themeColor="text1" w:themeTint="FF" w:themeShade="FF"/>
          <w:sz w:val="19"/>
          <w:szCs w:val="19"/>
          <w:lang w:val="en-US"/>
        </w:rPr>
        <w:t xml:space="preserve">A Georgic of the Tropics </w:t>
      </w:r>
      <w:r w:rsidRPr="50441D71" w:rsidR="50441D71">
        <w:rPr>
          <w:rFonts w:ascii="Arial" w:hAnsi="Arial" w:eastAsia="Arial" w:cs="Arial"/>
          <w:noProof w:val="0"/>
          <w:color w:val="000000" w:themeColor="text1" w:themeTint="FF" w:themeShade="FF"/>
          <w:sz w:val="19"/>
          <w:szCs w:val="19"/>
          <w:lang w:val="en-US"/>
        </w:rPr>
        <w:t>(1826; tr. 1954).</w:t>
      </w:r>
    </w:p>
    <w:p w:rsidR="7709A516" w:rsidP="50441D71" w:rsidRDefault="7709A516" w14:paraId="6B30FC50" w14:textId="156BEB4C">
      <w:pPr>
        <w:rPr>
          <w:rFonts w:ascii="Arial" w:hAnsi="Arial" w:eastAsia="Arial" w:cs="Arial"/>
          <w:noProof w:val="0"/>
          <w:color w:val="000000" w:themeColor="text1" w:themeTint="FF" w:themeShade="FF"/>
          <w:sz w:val="19"/>
          <w:szCs w:val="19"/>
          <w:lang w:val="en-US"/>
        </w:rPr>
      </w:pPr>
      <w:r w:rsidRPr="50441D71" w:rsidR="50441D71">
        <w:rPr>
          <w:rFonts w:ascii="Arial" w:hAnsi="Arial" w:eastAsia="Arial" w:cs="Arial"/>
          <w:noProof w:val="0"/>
          <w:color w:val="000000" w:themeColor="text1" w:themeTint="FF" w:themeShade="FF"/>
          <w:sz w:val="19"/>
          <w:szCs w:val="19"/>
          <w:lang w:val="en-US"/>
        </w:rPr>
        <w:t xml:space="preserve">With political independence from Spain achieved, except in the island countries of the Caribbean, cultural independence swept the region, aided by the romantic tenets of freedom, emotional intensity, and individualism. For a while, classic forms coexisted with </w:t>
      </w:r>
      <w:hyperlink r:id="Re654870ffb1e45d6">
        <w:r w:rsidRPr="50441D71" w:rsidR="50441D71">
          <w:rPr>
            <w:rStyle w:val="Hyperlink"/>
            <w:rFonts w:ascii="Arial" w:hAnsi="Arial" w:eastAsia="Arial" w:cs="Arial"/>
            <w:noProof w:val="0"/>
            <w:color w:val="000000" w:themeColor="text1" w:themeTint="FF" w:themeShade="FF"/>
            <w:sz w:val="19"/>
            <w:szCs w:val="19"/>
            <w:lang w:val="en-US"/>
          </w:rPr>
          <w:t xml:space="preserve">romanticism </w:t>
        </w:r>
      </w:hyperlink>
      <w:r w:rsidRPr="50441D71" w:rsidR="50441D71">
        <w:rPr>
          <w:rFonts w:ascii="Arial" w:hAnsi="Arial" w:eastAsia="Arial" w:cs="Arial"/>
          <w:noProof w:val="0"/>
          <w:color w:val="000000" w:themeColor="text1" w:themeTint="FF" w:themeShade="FF"/>
          <w:sz w:val="19"/>
          <w:szCs w:val="19"/>
          <w:lang w:val="en-US"/>
        </w:rPr>
        <w:t xml:space="preserve">as in the poetry of José María </w:t>
      </w:r>
      <w:hyperlink r:id="Re11b3d2da02c4e8a">
        <w:r w:rsidRPr="50441D71" w:rsidR="50441D71">
          <w:rPr>
            <w:rStyle w:val="Hyperlink"/>
            <w:rFonts w:ascii="Arial" w:hAnsi="Arial" w:eastAsia="Arial" w:cs="Arial"/>
            <w:noProof w:val="0"/>
            <w:color w:val="000000" w:themeColor="text1" w:themeTint="FF" w:themeShade="FF"/>
            <w:sz w:val="19"/>
            <w:szCs w:val="19"/>
            <w:lang w:val="en-US"/>
          </w:rPr>
          <w:t xml:space="preserve">Heredia </w:t>
        </w:r>
      </w:hyperlink>
      <w:r w:rsidRPr="50441D71" w:rsidR="50441D71">
        <w:rPr>
          <w:rFonts w:ascii="Arial" w:hAnsi="Arial" w:eastAsia="Arial" w:cs="Arial"/>
          <w:noProof w:val="0"/>
          <w:color w:val="000000" w:themeColor="text1" w:themeTint="FF" w:themeShade="FF"/>
          <w:sz w:val="19"/>
          <w:szCs w:val="19"/>
          <w:lang w:val="en-US"/>
        </w:rPr>
        <w:t xml:space="preserve">of Cuba. His </w:t>
      </w:r>
      <w:r w:rsidRPr="50441D71" w:rsidR="50441D71">
        <w:rPr>
          <w:rFonts w:ascii="Arial" w:hAnsi="Arial" w:eastAsia="Arial" w:cs="Arial"/>
          <w:i w:val="1"/>
          <w:iCs w:val="1"/>
          <w:noProof w:val="0"/>
          <w:color w:val="000000" w:themeColor="text1" w:themeTint="FF" w:themeShade="FF"/>
          <w:sz w:val="19"/>
          <w:szCs w:val="19"/>
          <w:lang w:val="en-US"/>
        </w:rPr>
        <w:t xml:space="preserve">En el teocalli de Cholula </w:t>
      </w:r>
      <w:r w:rsidRPr="50441D71" w:rsidR="50441D71">
        <w:rPr>
          <w:rFonts w:ascii="Arial" w:hAnsi="Arial" w:eastAsia="Arial" w:cs="Arial"/>
          <w:noProof w:val="0"/>
          <w:color w:val="000000" w:themeColor="text1" w:themeTint="FF" w:themeShade="FF"/>
          <w:sz w:val="19"/>
          <w:szCs w:val="19"/>
          <w:lang w:val="en-US"/>
        </w:rPr>
        <w:t>[in the temple-pyramid of Cholula] (1820) is the first Spanish-American romantic poem.</w:t>
      </w:r>
    </w:p>
    <w:p w:rsidR="7709A516" w:rsidP="50441D71" w:rsidRDefault="7709A516" w14:paraId="42582667" w14:textId="3C1AFAD4">
      <w:pPr>
        <w:rPr>
          <w:rFonts w:ascii="Arial" w:hAnsi="Arial" w:eastAsia="Arial" w:cs="Arial"/>
          <w:noProof w:val="0"/>
          <w:color w:val="000000" w:themeColor="text1" w:themeTint="FF" w:themeShade="FF"/>
          <w:sz w:val="19"/>
          <w:szCs w:val="19"/>
          <w:lang w:val="en-US"/>
        </w:rPr>
      </w:pPr>
      <w:r w:rsidRPr="50441D71" w:rsidR="50441D71">
        <w:rPr>
          <w:rFonts w:ascii="Arial" w:hAnsi="Arial" w:eastAsia="Arial" w:cs="Arial"/>
          <w:noProof w:val="0"/>
          <w:color w:val="000000" w:themeColor="text1" w:themeTint="FF" w:themeShade="FF"/>
          <w:sz w:val="19"/>
          <w:szCs w:val="19"/>
          <w:lang w:val="en-US"/>
        </w:rPr>
        <w:t xml:space="preserve">Among the early romanticists were the young intellectuals who fled from the tyranny of Juan Manuel de Rosas in Argentina. Esteban Echeverría expressed himself in the poetic narrative </w:t>
      </w:r>
      <w:r w:rsidRPr="50441D71" w:rsidR="50441D71">
        <w:rPr>
          <w:rFonts w:ascii="Arial" w:hAnsi="Arial" w:eastAsia="Arial" w:cs="Arial"/>
          <w:i w:val="1"/>
          <w:iCs w:val="1"/>
          <w:noProof w:val="0"/>
          <w:color w:val="000000" w:themeColor="text1" w:themeTint="FF" w:themeShade="FF"/>
          <w:sz w:val="19"/>
          <w:szCs w:val="19"/>
          <w:lang w:val="en-US"/>
        </w:rPr>
        <w:t xml:space="preserve">La </w:t>
      </w:r>
      <w:proofErr w:type="spellStart"/>
      <w:r w:rsidRPr="50441D71" w:rsidR="50441D71">
        <w:rPr>
          <w:rFonts w:ascii="Arial" w:hAnsi="Arial" w:eastAsia="Arial" w:cs="Arial"/>
          <w:i w:val="1"/>
          <w:iCs w:val="1"/>
          <w:noProof w:val="0"/>
          <w:color w:val="000000" w:themeColor="text1" w:themeTint="FF" w:themeShade="FF"/>
          <w:sz w:val="19"/>
          <w:szCs w:val="19"/>
          <w:lang w:val="en-US"/>
        </w:rPr>
        <w:t>cautiva</w:t>
      </w:r>
      <w:proofErr w:type="spellEnd"/>
      <w:r w:rsidRPr="50441D71" w:rsidR="50441D71">
        <w:rPr>
          <w:rFonts w:ascii="Arial" w:hAnsi="Arial" w:eastAsia="Arial" w:cs="Arial"/>
          <w:i w:val="1"/>
          <w:iCs w:val="1"/>
          <w:noProof w:val="0"/>
          <w:color w:val="000000" w:themeColor="text1" w:themeTint="FF" w:themeShade="FF"/>
          <w:sz w:val="19"/>
          <w:szCs w:val="19"/>
          <w:lang w:val="en-US"/>
        </w:rPr>
        <w:t xml:space="preserve"> </w:t>
      </w:r>
      <w:r w:rsidRPr="50441D71" w:rsidR="50441D71">
        <w:rPr>
          <w:rFonts w:ascii="Arial" w:hAnsi="Arial" w:eastAsia="Arial" w:cs="Arial"/>
          <w:noProof w:val="0"/>
          <w:color w:val="000000" w:themeColor="text1" w:themeTint="FF" w:themeShade="FF"/>
          <w:sz w:val="19"/>
          <w:szCs w:val="19"/>
          <w:lang w:val="en-US"/>
        </w:rPr>
        <w:t xml:space="preserve">[the captive] (1827). Domingo Faustino </w:t>
      </w:r>
      <w:r w:rsidRPr="50441D71" w:rsidR="50441D71">
        <w:rPr>
          <w:rFonts w:ascii="Arial" w:hAnsi="Arial" w:eastAsia="Arial" w:cs="Arial"/>
          <w:noProof w:val="0"/>
          <w:color w:val="000000" w:themeColor="text1" w:themeTint="FF" w:themeShade="FF"/>
          <w:sz w:val="19"/>
          <w:szCs w:val="19"/>
          <w:lang w:val="en-US"/>
        </w:rPr>
        <w:t xml:space="preserve">Sarmiento, also of Argentina, was not only the leading exponent of romanticism but also a prolific writer and educator. His </w:t>
      </w:r>
      <w:r w:rsidRPr="50441D71" w:rsidR="50441D71">
        <w:rPr>
          <w:rFonts w:ascii="Arial" w:hAnsi="Arial" w:eastAsia="Arial" w:cs="Arial"/>
          <w:i w:val="1"/>
          <w:iCs w:val="1"/>
          <w:noProof w:val="0"/>
          <w:color w:val="000000" w:themeColor="text1" w:themeTint="FF" w:themeShade="FF"/>
          <w:sz w:val="19"/>
          <w:szCs w:val="19"/>
          <w:lang w:val="en-US"/>
        </w:rPr>
        <w:t xml:space="preserve">Life in the Argentine Republic in the Days of the Tyrants </w:t>
      </w:r>
      <w:r w:rsidRPr="50441D71" w:rsidR="50441D71">
        <w:rPr>
          <w:rFonts w:ascii="Arial" w:hAnsi="Arial" w:eastAsia="Arial" w:cs="Arial"/>
          <w:noProof w:val="0"/>
          <w:color w:val="000000" w:themeColor="text1" w:themeTint="FF" w:themeShade="FF"/>
          <w:sz w:val="19"/>
          <w:szCs w:val="19"/>
          <w:lang w:val="en-US"/>
        </w:rPr>
        <w:t>(1845; tr. 1960), a study of personalism in politics, is among the classics of Spanish-American letters.</w:t>
      </w:r>
    </w:p>
    <w:p w:rsidR="7709A516" w:rsidP="50441D71" w:rsidRDefault="7709A516" w14:paraId="0ACF20A3" w14:textId="38DA9440">
      <w:pPr>
        <w:rPr>
          <w:rFonts w:ascii="Arial" w:hAnsi="Arial" w:eastAsia="Arial" w:cs="Arial"/>
          <w:noProof w:val="0"/>
          <w:color w:val="000000" w:themeColor="text1" w:themeTint="FF" w:themeShade="FF"/>
          <w:sz w:val="19"/>
          <w:szCs w:val="19"/>
          <w:lang w:val="en-US"/>
        </w:rPr>
      </w:pPr>
      <w:r w:rsidRPr="50441D71" w:rsidR="50441D71">
        <w:rPr>
          <w:rFonts w:ascii="Arial" w:hAnsi="Arial" w:eastAsia="Arial" w:cs="Arial"/>
          <w:noProof w:val="0"/>
          <w:color w:val="000000" w:themeColor="text1" w:themeTint="FF" w:themeShade="FF"/>
          <w:sz w:val="19"/>
          <w:szCs w:val="19"/>
          <w:lang w:val="en-US"/>
        </w:rPr>
        <w:t xml:space="preserve">The emphasis on the national scene, so characteristic of romanticism, gave rise to the </w:t>
      </w:r>
      <w:r w:rsidRPr="50441D71" w:rsidR="50441D71">
        <w:rPr>
          <w:rFonts w:ascii="Arial" w:hAnsi="Arial" w:eastAsia="Arial" w:cs="Arial"/>
          <w:i w:val="1"/>
          <w:iCs w:val="1"/>
          <w:noProof w:val="0"/>
          <w:color w:val="000000" w:themeColor="text1" w:themeTint="FF" w:themeShade="FF"/>
          <w:sz w:val="19"/>
          <w:szCs w:val="19"/>
          <w:lang w:val="en-US"/>
        </w:rPr>
        <w:t xml:space="preserve">gaucho </w:t>
      </w:r>
      <w:r w:rsidRPr="50441D71" w:rsidR="50441D71">
        <w:rPr>
          <w:rFonts w:ascii="Arial" w:hAnsi="Arial" w:eastAsia="Arial" w:cs="Arial"/>
          <w:noProof w:val="0"/>
          <w:color w:val="000000" w:themeColor="text1" w:themeTint="FF" w:themeShade="FF"/>
          <w:sz w:val="19"/>
          <w:szCs w:val="19"/>
          <w:lang w:val="en-US"/>
        </w:rPr>
        <w:t xml:space="preserve">literature of Argentina and Uruguay, an indigenous literary genre. The </w:t>
      </w:r>
      <w:hyperlink r:id="R1404b9cabf4140f4">
        <w:r w:rsidRPr="50441D71" w:rsidR="50441D71">
          <w:rPr>
            <w:rStyle w:val="Hyperlink"/>
            <w:rFonts w:ascii="Arial" w:hAnsi="Arial" w:eastAsia="Arial" w:cs="Arial"/>
            <w:noProof w:val="0"/>
            <w:color w:val="000000" w:themeColor="text1" w:themeTint="FF" w:themeShade="FF"/>
            <w:sz w:val="19"/>
            <w:szCs w:val="19"/>
            <w:lang w:val="en-US"/>
          </w:rPr>
          <w:t xml:space="preserve">gaucho </w:t>
        </w:r>
      </w:hyperlink>
      <w:r w:rsidRPr="50441D71" w:rsidR="50441D71">
        <w:rPr>
          <w:rFonts w:ascii="Arial" w:hAnsi="Arial" w:eastAsia="Arial" w:cs="Arial"/>
          <w:noProof w:val="0"/>
          <w:color w:val="000000" w:themeColor="text1" w:themeTint="FF" w:themeShade="FF"/>
          <w:sz w:val="19"/>
          <w:szCs w:val="19"/>
          <w:lang w:val="en-US"/>
        </w:rPr>
        <w:t xml:space="preserve">, long the hero of popular tales and ballads, became the subject of some of the most original verse of the century in the poetry of Rafael </w:t>
      </w:r>
      <w:proofErr w:type="spellStart"/>
      <w:r w:rsidRPr="50441D71" w:rsidR="50441D71">
        <w:rPr>
          <w:rFonts w:ascii="Arial" w:hAnsi="Arial" w:eastAsia="Arial" w:cs="Arial"/>
          <w:noProof w:val="0"/>
          <w:color w:val="000000" w:themeColor="text1" w:themeTint="FF" w:themeShade="FF"/>
          <w:sz w:val="19"/>
          <w:szCs w:val="19"/>
          <w:lang w:val="en-US"/>
        </w:rPr>
        <w:t>Obligado</w:t>
      </w:r>
      <w:proofErr w:type="spellEnd"/>
      <w:r w:rsidRPr="50441D71" w:rsidR="50441D71">
        <w:rPr>
          <w:rFonts w:ascii="Arial" w:hAnsi="Arial" w:eastAsia="Arial" w:cs="Arial"/>
          <w:noProof w:val="0"/>
          <w:color w:val="000000" w:themeColor="text1" w:themeTint="FF" w:themeShade="FF"/>
          <w:sz w:val="19"/>
          <w:szCs w:val="19"/>
          <w:lang w:val="en-US"/>
        </w:rPr>
        <w:t xml:space="preserve">, Estanislao del Campo, and in the classic </w:t>
      </w:r>
      <w:r w:rsidRPr="50441D71" w:rsidR="50441D71">
        <w:rPr>
          <w:rFonts w:ascii="Arial" w:hAnsi="Arial" w:eastAsia="Arial" w:cs="Arial"/>
          <w:i w:val="1"/>
          <w:iCs w:val="1"/>
          <w:noProof w:val="0"/>
          <w:color w:val="000000" w:themeColor="text1" w:themeTint="FF" w:themeShade="FF"/>
          <w:sz w:val="19"/>
          <w:szCs w:val="19"/>
          <w:lang w:val="en-US"/>
        </w:rPr>
        <w:t xml:space="preserve">Martín Fierro </w:t>
      </w:r>
      <w:r w:rsidRPr="50441D71" w:rsidR="50441D71">
        <w:rPr>
          <w:rFonts w:ascii="Arial" w:hAnsi="Arial" w:eastAsia="Arial" w:cs="Arial"/>
          <w:noProof w:val="0"/>
          <w:color w:val="000000" w:themeColor="text1" w:themeTint="FF" w:themeShade="FF"/>
          <w:sz w:val="19"/>
          <w:szCs w:val="19"/>
          <w:lang w:val="en-US"/>
        </w:rPr>
        <w:t xml:space="preserve">(1872–79; tr. 1948) of José Hernández. The romanticist's interest in the search for his native roots can be seen in the epic poem </w:t>
      </w:r>
      <w:proofErr w:type="spellStart"/>
      <w:r w:rsidRPr="50441D71" w:rsidR="50441D71">
        <w:rPr>
          <w:rFonts w:ascii="Arial" w:hAnsi="Arial" w:eastAsia="Arial" w:cs="Arial"/>
          <w:i w:val="1"/>
          <w:iCs w:val="1"/>
          <w:noProof w:val="0"/>
          <w:color w:val="000000" w:themeColor="text1" w:themeTint="FF" w:themeShade="FF"/>
          <w:sz w:val="19"/>
          <w:szCs w:val="19"/>
          <w:lang w:val="en-US"/>
        </w:rPr>
        <w:t>Tabaré</w:t>
      </w:r>
      <w:proofErr w:type="spellEnd"/>
      <w:r w:rsidRPr="50441D71" w:rsidR="50441D71">
        <w:rPr>
          <w:rFonts w:ascii="Arial" w:hAnsi="Arial" w:eastAsia="Arial" w:cs="Arial"/>
          <w:i w:val="1"/>
          <w:iCs w:val="1"/>
          <w:noProof w:val="0"/>
          <w:color w:val="000000" w:themeColor="text1" w:themeTint="FF" w:themeShade="FF"/>
          <w:sz w:val="19"/>
          <w:szCs w:val="19"/>
          <w:lang w:val="en-US"/>
        </w:rPr>
        <w:t xml:space="preserve"> </w:t>
      </w:r>
      <w:r w:rsidRPr="50441D71" w:rsidR="50441D71">
        <w:rPr>
          <w:rFonts w:ascii="Arial" w:hAnsi="Arial" w:eastAsia="Arial" w:cs="Arial"/>
          <w:noProof w:val="0"/>
          <w:color w:val="000000" w:themeColor="text1" w:themeTint="FF" w:themeShade="FF"/>
          <w:sz w:val="19"/>
          <w:szCs w:val="19"/>
          <w:lang w:val="en-US"/>
        </w:rPr>
        <w:t xml:space="preserve">(1886; tr. 1956) of Juan Zorrilla de San Martín, and in the historical anecdotes and sketches, the </w:t>
      </w:r>
      <w:r w:rsidRPr="50441D71" w:rsidR="50441D71">
        <w:rPr>
          <w:rFonts w:ascii="Arial" w:hAnsi="Arial" w:eastAsia="Arial" w:cs="Arial"/>
          <w:i w:val="1"/>
          <w:iCs w:val="1"/>
          <w:noProof w:val="0"/>
          <w:color w:val="000000" w:themeColor="text1" w:themeTint="FF" w:themeShade="FF"/>
          <w:sz w:val="19"/>
          <w:szCs w:val="19"/>
          <w:lang w:val="en-US"/>
        </w:rPr>
        <w:t xml:space="preserve">Knights of the Cape and 37 Other Selections from </w:t>
      </w:r>
      <w:proofErr w:type="spellStart"/>
      <w:r w:rsidRPr="50441D71" w:rsidR="50441D71">
        <w:rPr>
          <w:rFonts w:ascii="Arial" w:hAnsi="Arial" w:eastAsia="Arial" w:cs="Arial"/>
          <w:i w:val="1"/>
          <w:iCs w:val="1"/>
          <w:noProof w:val="0"/>
          <w:color w:val="000000" w:themeColor="text1" w:themeTint="FF" w:themeShade="FF"/>
          <w:sz w:val="19"/>
          <w:szCs w:val="19"/>
          <w:lang w:val="en-US"/>
        </w:rPr>
        <w:t>Tradiciones</w:t>
      </w:r>
      <w:proofErr w:type="spellEnd"/>
      <w:r w:rsidRPr="50441D71" w:rsidR="50441D71">
        <w:rPr>
          <w:rFonts w:ascii="Arial" w:hAnsi="Arial" w:eastAsia="Arial" w:cs="Arial"/>
          <w:i w:val="1"/>
          <w:iCs w:val="1"/>
          <w:noProof w:val="0"/>
          <w:color w:val="000000" w:themeColor="text1" w:themeTint="FF" w:themeShade="FF"/>
          <w:sz w:val="19"/>
          <w:szCs w:val="19"/>
          <w:lang w:val="en-US"/>
        </w:rPr>
        <w:t xml:space="preserve"> </w:t>
      </w:r>
      <w:proofErr w:type="spellStart"/>
      <w:r w:rsidRPr="50441D71" w:rsidR="50441D71">
        <w:rPr>
          <w:rFonts w:ascii="Arial" w:hAnsi="Arial" w:eastAsia="Arial" w:cs="Arial"/>
          <w:i w:val="1"/>
          <w:iCs w:val="1"/>
          <w:noProof w:val="0"/>
          <w:color w:val="000000" w:themeColor="text1" w:themeTint="FF" w:themeShade="FF"/>
          <w:sz w:val="19"/>
          <w:szCs w:val="19"/>
          <w:lang w:val="en-US"/>
        </w:rPr>
        <w:t>peruanas</w:t>
      </w:r>
      <w:proofErr w:type="spellEnd"/>
      <w:r w:rsidRPr="50441D71" w:rsidR="50441D71">
        <w:rPr>
          <w:rFonts w:ascii="Arial" w:hAnsi="Arial" w:eastAsia="Arial" w:cs="Arial"/>
          <w:i w:val="1"/>
          <w:iCs w:val="1"/>
          <w:noProof w:val="0"/>
          <w:color w:val="000000" w:themeColor="text1" w:themeTint="FF" w:themeShade="FF"/>
          <w:sz w:val="19"/>
          <w:szCs w:val="19"/>
          <w:lang w:val="en-US"/>
        </w:rPr>
        <w:t xml:space="preserve"> </w:t>
      </w:r>
      <w:r w:rsidRPr="50441D71" w:rsidR="50441D71">
        <w:rPr>
          <w:rFonts w:ascii="Arial" w:hAnsi="Arial" w:eastAsia="Arial" w:cs="Arial"/>
          <w:noProof w:val="0"/>
          <w:color w:val="000000" w:themeColor="text1" w:themeTint="FF" w:themeShade="FF"/>
          <w:sz w:val="19"/>
          <w:szCs w:val="19"/>
          <w:lang w:val="en-US"/>
        </w:rPr>
        <w:t>(1872–1910; tr. 1945), of Ricardo Palma.</w:t>
      </w:r>
    </w:p>
    <w:p w:rsidR="7709A516" w:rsidP="50441D71" w:rsidRDefault="7709A516" w14:paraId="49C723E9" w14:textId="33DC8B99">
      <w:pPr>
        <w:rPr>
          <w:rFonts w:ascii="Arial" w:hAnsi="Arial" w:eastAsia="Arial" w:cs="Arial"/>
          <w:noProof w:val="0"/>
          <w:color w:val="000000" w:themeColor="text1" w:themeTint="FF" w:themeShade="FF"/>
          <w:sz w:val="19"/>
          <w:szCs w:val="19"/>
          <w:lang w:val="en-US"/>
        </w:rPr>
      </w:pPr>
      <w:r w:rsidRPr="50441D71" w:rsidR="50441D71">
        <w:rPr>
          <w:rFonts w:ascii="Arial" w:hAnsi="Arial" w:eastAsia="Arial" w:cs="Arial"/>
          <w:noProof w:val="0"/>
          <w:color w:val="000000" w:themeColor="text1" w:themeTint="FF" w:themeShade="FF"/>
          <w:sz w:val="19"/>
          <w:szCs w:val="19"/>
          <w:lang w:val="en-US"/>
        </w:rPr>
        <w:t xml:space="preserve">Several novels of the period reflect the various trends in letters. </w:t>
      </w:r>
      <w:r w:rsidRPr="50441D71" w:rsidR="50441D71">
        <w:rPr>
          <w:rFonts w:ascii="Arial" w:hAnsi="Arial" w:eastAsia="Arial" w:cs="Arial"/>
          <w:i w:val="1"/>
          <w:iCs w:val="1"/>
          <w:noProof w:val="0"/>
          <w:color w:val="000000" w:themeColor="text1" w:themeTint="FF" w:themeShade="FF"/>
          <w:sz w:val="19"/>
          <w:szCs w:val="19"/>
          <w:lang w:val="en-US"/>
        </w:rPr>
        <w:t xml:space="preserve">Amalia </w:t>
      </w:r>
      <w:r w:rsidRPr="50441D71" w:rsidR="50441D71">
        <w:rPr>
          <w:rFonts w:ascii="Arial" w:hAnsi="Arial" w:eastAsia="Arial" w:cs="Arial"/>
          <w:noProof w:val="0"/>
          <w:color w:val="000000" w:themeColor="text1" w:themeTint="FF" w:themeShade="FF"/>
          <w:sz w:val="19"/>
          <w:szCs w:val="19"/>
          <w:lang w:val="en-US"/>
        </w:rPr>
        <w:t xml:space="preserve">(1851–55; tr. 1919), by José </w:t>
      </w:r>
      <w:proofErr w:type="spellStart"/>
      <w:r w:rsidRPr="50441D71" w:rsidR="50441D71">
        <w:rPr>
          <w:rFonts w:ascii="Arial" w:hAnsi="Arial" w:eastAsia="Arial" w:cs="Arial"/>
          <w:noProof w:val="0"/>
          <w:color w:val="000000" w:themeColor="text1" w:themeTint="FF" w:themeShade="FF"/>
          <w:sz w:val="19"/>
          <w:szCs w:val="19"/>
          <w:lang w:val="en-US"/>
        </w:rPr>
        <w:t>Mármol</w:t>
      </w:r>
      <w:proofErr w:type="spellEnd"/>
      <w:r w:rsidRPr="50441D71" w:rsidR="50441D71">
        <w:rPr>
          <w:rFonts w:ascii="Arial" w:hAnsi="Arial" w:eastAsia="Arial" w:cs="Arial"/>
          <w:noProof w:val="0"/>
          <w:color w:val="000000" w:themeColor="text1" w:themeTint="FF" w:themeShade="FF"/>
          <w:sz w:val="19"/>
          <w:szCs w:val="19"/>
          <w:lang w:val="en-US"/>
        </w:rPr>
        <w:t xml:space="preserve">, deals with life in Argentina under Juan Manuel de Rosas; </w:t>
      </w:r>
      <w:r w:rsidRPr="50441D71" w:rsidR="50441D71">
        <w:rPr>
          <w:rFonts w:ascii="Arial" w:hAnsi="Arial" w:eastAsia="Arial" w:cs="Arial"/>
          <w:i w:val="1"/>
          <w:iCs w:val="1"/>
          <w:noProof w:val="0"/>
          <w:color w:val="000000" w:themeColor="text1" w:themeTint="FF" w:themeShade="FF"/>
          <w:sz w:val="19"/>
          <w:szCs w:val="19"/>
          <w:lang w:val="en-US"/>
        </w:rPr>
        <w:t xml:space="preserve">Martín Rivas </w:t>
      </w:r>
      <w:r w:rsidRPr="50441D71" w:rsidR="50441D71">
        <w:rPr>
          <w:rFonts w:ascii="Arial" w:hAnsi="Arial" w:eastAsia="Arial" w:cs="Arial"/>
          <w:noProof w:val="0"/>
          <w:color w:val="000000" w:themeColor="text1" w:themeTint="FF" w:themeShade="FF"/>
          <w:sz w:val="19"/>
          <w:szCs w:val="19"/>
          <w:lang w:val="en-US"/>
        </w:rPr>
        <w:t xml:space="preserve">(1862; tr. 1918), by Alberto </w:t>
      </w:r>
      <w:r w:rsidRPr="50441D71" w:rsidR="50441D71">
        <w:rPr>
          <w:rFonts w:ascii="Arial" w:hAnsi="Arial" w:eastAsia="Arial" w:cs="Arial"/>
          <w:noProof w:val="0"/>
          <w:color w:val="000000" w:themeColor="text1" w:themeTint="FF" w:themeShade="FF"/>
          <w:sz w:val="19"/>
          <w:szCs w:val="19"/>
          <w:lang w:val="en-US"/>
        </w:rPr>
        <w:t xml:space="preserve">Blest Gana </w:t>
      </w:r>
      <w:r w:rsidRPr="50441D71" w:rsidR="50441D71">
        <w:rPr>
          <w:rFonts w:ascii="Arial" w:hAnsi="Arial" w:eastAsia="Arial" w:cs="Arial"/>
          <w:noProof w:val="0"/>
          <w:color w:val="000000" w:themeColor="text1" w:themeTint="FF" w:themeShade="FF"/>
          <w:sz w:val="19"/>
          <w:szCs w:val="19"/>
          <w:lang w:val="en-US"/>
        </w:rPr>
        <w:t xml:space="preserve">of Chile, depicts the life and customs of Chile; </w:t>
      </w:r>
      <w:r w:rsidRPr="50441D71" w:rsidR="50441D71">
        <w:rPr>
          <w:rFonts w:ascii="Arial" w:hAnsi="Arial" w:eastAsia="Arial" w:cs="Arial"/>
          <w:i w:val="1"/>
          <w:iCs w:val="1"/>
          <w:noProof w:val="0"/>
          <w:color w:val="000000" w:themeColor="text1" w:themeTint="FF" w:themeShade="FF"/>
          <w:sz w:val="19"/>
          <w:szCs w:val="19"/>
          <w:lang w:val="en-US"/>
        </w:rPr>
        <w:t xml:space="preserve">María </w:t>
      </w:r>
      <w:r w:rsidRPr="50441D71" w:rsidR="50441D71">
        <w:rPr>
          <w:rFonts w:ascii="Arial" w:hAnsi="Arial" w:eastAsia="Arial" w:cs="Arial"/>
          <w:noProof w:val="0"/>
          <w:color w:val="000000" w:themeColor="text1" w:themeTint="FF" w:themeShade="FF"/>
          <w:sz w:val="19"/>
          <w:szCs w:val="19"/>
          <w:lang w:val="en-US"/>
        </w:rPr>
        <w:t xml:space="preserve">(1867; tr. 1890) is the tragic idyll of Jorge </w:t>
      </w:r>
      <w:r w:rsidRPr="50441D71" w:rsidR="50441D71">
        <w:rPr>
          <w:rFonts w:ascii="Arial" w:hAnsi="Arial" w:eastAsia="Arial" w:cs="Arial"/>
          <w:noProof w:val="0"/>
          <w:color w:val="000000" w:themeColor="text1" w:themeTint="FF" w:themeShade="FF"/>
          <w:sz w:val="19"/>
          <w:szCs w:val="19"/>
          <w:lang w:val="en-US"/>
        </w:rPr>
        <w:t xml:space="preserve">Isaacs </w:t>
      </w:r>
      <w:r w:rsidRPr="50441D71" w:rsidR="50441D71">
        <w:rPr>
          <w:rFonts w:ascii="Arial" w:hAnsi="Arial" w:eastAsia="Arial" w:cs="Arial"/>
          <w:noProof w:val="0"/>
          <w:color w:val="000000" w:themeColor="text1" w:themeTint="FF" w:themeShade="FF"/>
          <w:sz w:val="19"/>
          <w:szCs w:val="19"/>
          <w:lang w:val="en-US"/>
        </w:rPr>
        <w:t xml:space="preserve">of Colombia; and </w:t>
      </w:r>
      <w:proofErr w:type="spellStart"/>
      <w:r w:rsidRPr="50441D71" w:rsidR="50441D71">
        <w:rPr>
          <w:rFonts w:ascii="Arial" w:hAnsi="Arial" w:eastAsia="Arial" w:cs="Arial"/>
          <w:i w:val="1"/>
          <w:iCs w:val="1"/>
          <w:noProof w:val="0"/>
          <w:color w:val="000000" w:themeColor="text1" w:themeTint="FF" w:themeShade="FF"/>
          <w:sz w:val="19"/>
          <w:szCs w:val="19"/>
          <w:lang w:val="en-US"/>
        </w:rPr>
        <w:t>Cumandá</w:t>
      </w:r>
      <w:proofErr w:type="spellEnd"/>
      <w:r w:rsidRPr="50441D71" w:rsidR="50441D71">
        <w:rPr>
          <w:rFonts w:ascii="Arial" w:hAnsi="Arial" w:eastAsia="Arial" w:cs="Arial"/>
          <w:i w:val="1"/>
          <w:iCs w:val="1"/>
          <w:noProof w:val="0"/>
          <w:color w:val="000000" w:themeColor="text1" w:themeTint="FF" w:themeShade="FF"/>
          <w:sz w:val="19"/>
          <w:szCs w:val="19"/>
          <w:lang w:val="en-US"/>
        </w:rPr>
        <w:t xml:space="preserve"> </w:t>
      </w:r>
      <w:r w:rsidRPr="50441D71" w:rsidR="50441D71">
        <w:rPr>
          <w:rFonts w:ascii="Arial" w:hAnsi="Arial" w:eastAsia="Arial" w:cs="Arial"/>
          <w:noProof w:val="0"/>
          <w:color w:val="000000" w:themeColor="text1" w:themeTint="FF" w:themeShade="FF"/>
          <w:sz w:val="19"/>
          <w:szCs w:val="19"/>
          <w:lang w:val="en-US"/>
        </w:rPr>
        <w:t xml:space="preserve">(1871), by Ecuador's Juan León </w:t>
      </w:r>
      <w:proofErr w:type="spellStart"/>
      <w:r w:rsidRPr="50441D71" w:rsidR="50441D71">
        <w:rPr>
          <w:rFonts w:ascii="Arial" w:hAnsi="Arial" w:eastAsia="Arial" w:cs="Arial"/>
          <w:noProof w:val="0"/>
          <w:color w:val="000000" w:themeColor="text1" w:themeTint="FF" w:themeShade="FF"/>
          <w:sz w:val="19"/>
          <w:szCs w:val="19"/>
          <w:lang w:val="en-US"/>
        </w:rPr>
        <w:t>Mera</w:t>
      </w:r>
      <w:proofErr w:type="spellEnd"/>
      <w:r w:rsidRPr="50441D71" w:rsidR="50441D71">
        <w:rPr>
          <w:rFonts w:ascii="Arial" w:hAnsi="Arial" w:eastAsia="Arial" w:cs="Arial"/>
          <w:noProof w:val="0"/>
          <w:color w:val="000000" w:themeColor="text1" w:themeTint="FF" w:themeShade="FF"/>
          <w:sz w:val="19"/>
          <w:szCs w:val="19"/>
          <w:lang w:val="en-US"/>
        </w:rPr>
        <w:t>, is a romantic portrayal of native life.</w:t>
      </w:r>
    </w:p>
    <w:p w:rsidR="7709A516" w:rsidP="50441D71" w:rsidRDefault="7709A516" w14:paraId="1F08829A" w14:textId="0D1A9D28">
      <w:pPr>
        <w:rPr>
          <w:rFonts w:ascii="Arial" w:hAnsi="Arial" w:eastAsia="Arial" w:cs="Arial"/>
          <w:noProof w:val="0"/>
          <w:color w:val="000000" w:themeColor="text1" w:themeTint="FF" w:themeShade="FF"/>
          <w:sz w:val="19"/>
          <w:szCs w:val="19"/>
          <w:lang w:val="en-US"/>
        </w:rPr>
      </w:pPr>
      <w:r w:rsidRPr="50441D71" w:rsidR="50441D71">
        <w:rPr>
          <w:rFonts w:ascii="Arial" w:hAnsi="Arial" w:eastAsia="Arial" w:cs="Arial"/>
          <w:noProof w:val="0"/>
          <w:color w:val="000000" w:themeColor="text1" w:themeTint="FF" w:themeShade="FF"/>
          <w:sz w:val="19"/>
          <w:szCs w:val="19"/>
          <w:lang w:val="en-US"/>
        </w:rPr>
        <w:t xml:space="preserve">This same period produced some of Spanish America's most notable essayists. Juan </w:t>
      </w:r>
      <w:r w:rsidRPr="50441D71" w:rsidR="50441D71">
        <w:rPr>
          <w:rFonts w:ascii="Arial" w:hAnsi="Arial" w:eastAsia="Arial" w:cs="Arial"/>
          <w:noProof w:val="0"/>
          <w:color w:val="000000" w:themeColor="text1" w:themeTint="FF" w:themeShade="FF"/>
          <w:sz w:val="19"/>
          <w:szCs w:val="19"/>
          <w:lang w:val="en-US"/>
        </w:rPr>
        <w:t xml:space="preserve">Montalvo </w:t>
      </w:r>
      <w:r w:rsidRPr="50441D71" w:rsidR="50441D71">
        <w:rPr>
          <w:rFonts w:ascii="Arial" w:hAnsi="Arial" w:eastAsia="Arial" w:cs="Arial"/>
          <w:noProof w:val="0"/>
          <w:color w:val="000000" w:themeColor="text1" w:themeTint="FF" w:themeShade="FF"/>
          <w:sz w:val="19"/>
          <w:szCs w:val="19"/>
          <w:lang w:val="en-US"/>
        </w:rPr>
        <w:t xml:space="preserve">of Ecuador wielded his pen against the tyranny of García Moreno; Eugenio María de </w:t>
      </w:r>
      <w:proofErr w:type="spellStart"/>
      <w:r w:rsidRPr="50441D71" w:rsidR="50441D71">
        <w:rPr>
          <w:rFonts w:ascii="Arial" w:hAnsi="Arial" w:eastAsia="Arial" w:cs="Arial"/>
          <w:noProof w:val="0"/>
          <w:color w:val="000000" w:themeColor="text1" w:themeTint="FF" w:themeShade="FF"/>
          <w:sz w:val="19"/>
          <w:szCs w:val="19"/>
          <w:lang w:val="en-US"/>
        </w:rPr>
        <w:t>Hostos</w:t>
      </w:r>
      <w:proofErr w:type="spellEnd"/>
      <w:r w:rsidRPr="50441D71" w:rsidR="50441D71">
        <w:rPr>
          <w:rFonts w:ascii="Arial" w:hAnsi="Arial" w:eastAsia="Arial" w:cs="Arial"/>
          <w:noProof w:val="0"/>
          <w:color w:val="000000" w:themeColor="text1" w:themeTint="FF" w:themeShade="FF"/>
          <w:sz w:val="19"/>
          <w:szCs w:val="19"/>
          <w:lang w:val="en-US"/>
        </w:rPr>
        <w:t xml:space="preserve"> </w:t>
      </w:r>
      <w:r w:rsidRPr="50441D71" w:rsidR="50441D71">
        <w:rPr>
          <w:rFonts w:ascii="Arial" w:hAnsi="Arial" w:eastAsia="Arial" w:cs="Arial"/>
          <w:noProof w:val="0"/>
          <w:color w:val="000000" w:themeColor="text1" w:themeTint="FF" w:themeShade="FF"/>
          <w:sz w:val="19"/>
          <w:szCs w:val="19"/>
          <w:lang w:val="en-US"/>
        </w:rPr>
        <w:t xml:space="preserve">of Puerto Rico championed the cause of the independence and union of the islands of the Antilles; and Manuel </w:t>
      </w:r>
      <w:r w:rsidRPr="50441D71" w:rsidR="50441D71">
        <w:rPr>
          <w:rFonts w:ascii="Arial" w:hAnsi="Arial" w:eastAsia="Arial" w:cs="Arial"/>
          <w:noProof w:val="0"/>
          <w:color w:val="000000" w:themeColor="text1" w:themeTint="FF" w:themeShade="FF"/>
          <w:sz w:val="19"/>
          <w:szCs w:val="19"/>
          <w:lang w:val="en-US"/>
        </w:rPr>
        <w:t xml:space="preserve">González Prada </w:t>
      </w:r>
      <w:r w:rsidRPr="50441D71" w:rsidR="50441D71">
        <w:rPr>
          <w:rFonts w:ascii="Arial" w:hAnsi="Arial" w:eastAsia="Arial" w:cs="Arial"/>
          <w:noProof w:val="0"/>
          <w:color w:val="000000" w:themeColor="text1" w:themeTint="FF" w:themeShade="FF"/>
          <w:sz w:val="19"/>
          <w:szCs w:val="19"/>
          <w:lang w:val="en-US"/>
        </w:rPr>
        <w:t>of Peru attacked the entire social and economic system of his country and spoke out in defense of the indigenous peoples.</w:t>
      </w:r>
    </w:p>
    <w:p w:rsidR="7709A516" w:rsidP="50441D71" w:rsidRDefault="7709A516" w14:paraId="6DB1C734" w14:textId="47485780">
      <w:pPr>
        <w:pStyle w:val="Normal"/>
        <w:rPr>
          <w:rFonts w:ascii="Calibri" w:hAnsi="Calibri" w:eastAsia="Calibri" w:cs="Calibri"/>
          <w:noProof w:val="0"/>
          <w:sz w:val="22"/>
          <w:szCs w:val="22"/>
          <w:lang w:val="en-US"/>
        </w:rPr>
      </w:pPr>
    </w:p>
    <w:p w:rsidR="50441D71" w:rsidP="50441D71" w:rsidRDefault="50441D71" w14:paraId="2F9C730D" w14:textId="59908FA4">
      <w:pPr>
        <w:pStyle w:val="Normal"/>
      </w:pPr>
      <w:r w:rsidRPr="50441D71" w:rsidR="50441D71">
        <w:rPr>
          <w:rFonts w:ascii="Arial" w:hAnsi="Arial" w:eastAsia="Arial" w:cs="Arial"/>
          <w:i w:val="1"/>
          <w:iCs w:val="1"/>
          <w:noProof w:val="0"/>
          <w:color w:val="333333"/>
          <w:sz w:val="16"/>
          <w:szCs w:val="16"/>
          <w:lang w:val="en-US"/>
        </w:rPr>
        <w:t>The Columbia Electronic Encyclopedia,</w:t>
      </w:r>
      <w:r w:rsidRPr="50441D71" w:rsidR="50441D71">
        <w:rPr>
          <w:rFonts w:ascii="Arial" w:hAnsi="Arial" w:eastAsia="Arial" w:cs="Arial"/>
          <w:noProof w:val="0"/>
          <w:color w:val="333333"/>
          <w:sz w:val="16"/>
          <w:szCs w:val="16"/>
          <w:lang w:val="en-US"/>
        </w:rPr>
        <w:t xml:space="preserve"> 6th ed. Copyright © 2012, Columbia University Press. All rights reserved.</w:t>
      </w:r>
    </w:p>
    <w:p w:rsidR="50441D71" w:rsidP="50441D71" w:rsidRDefault="50441D71" w14:paraId="3047D1E1" w14:textId="748760E5">
      <w:pPr>
        <w:pStyle w:val="Normal"/>
        <w:rPr>
          <w:rFonts w:ascii="Arial" w:hAnsi="Arial" w:eastAsia="Arial" w:cs="Arial"/>
          <w:noProof w:val="0"/>
          <w:color w:val="333333"/>
          <w:sz w:val="16"/>
          <w:szCs w:val="16"/>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24C8566"/>
  <w15:docId w15:val="{a5113921-4d4a-4aa3-9cb7-63611143465b}"/>
  <w:rsids>
    <w:rsidRoot w:val="224C8566"/>
    <w:rsid w:val="224C8566"/>
    <w:rsid w:val="50441D71"/>
    <w:rsid w:val="7709A51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infoplease.com/encyclopedia/arts/world-lit/latin-bios/olmedo-jose-joaquin" TargetMode="External" Id="R370712ad068c4094" /><Relationship Type="http://schemas.openxmlformats.org/officeDocument/2006/relationships/hyperlink" Target="https://www.infoplease.com/encyclopedia/social-science/education/bios/bello-andres" TargetMode="External" Id="Rf732d65d48f14268" /><Relationship Type="http://schemas.openxmlformats.org/officeDocument/2006/relationships/hyperlink" Target="https://www.infoplease.com/encyclopedia/arts/language/lit-terms/romanticism" TargetMode="External" Id="Re654870ffb1e45d6" /><Relationship Type="http://schemas.openxmlformats.org/officeDocument/2006/relationships/hyperlink" Target="https://www.infoplease.com/encyclopedia/arts/world-lit/latin-bios/heredia-jose-maria" TargetMode="External" Id="Re11b3d2da02c4e8a" /><Relationship Type="http://schemas.openxmlformats.org/officeDocument/2006/relationships/hyperlink" Target="https://www.infoplease.com/encyclopedia/history/latin-america/general/gaucho" TargetMode="External" Id="R1404b9cabf4140f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2019-12-03T18:48:43.5405988Z</dcterms:created>
  <dcterms:modified xsi:type="dcterms:W3CDTF">2019-12-03T22:54:36.9296617Z</dcterms:modified>
  <dc:creator>Nguyen, Thai-Hang    SHS - Staff</dc:creator>
  <lastModifiedBy>Nguyen, Thai-Hang    SHS - Staff</lastModifiedBy>
</coreProperties>
</file>